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jc w:val="center"/>
        <w:rPr>
          <w:sz w:val="72"/>
          <w:szCs w:val="72"/>
        </w:rPr>
      </w:pPr>
      <w:r>
        <w:rPr>
          <w:sz w:val="72"/>
          <w:szCs w:val="72"/>
        </w:rPr>
        <w:t>MSW Logo</w:t>
      </w:r>
    </w:p>
    <w:p w:rsidR="00000000" w:rsidRDefault="001F7BB9">
      <w:pPr>
        <w:ind w:right="866"/>
        <w:jc w:val="center"/>
      </w:pPr>
    </w:p>
    <w:p w:rsidR="00000000" w:rsidRDefault="001F7BB9">
      <w:pPr>
        <w:ind w:right="866"/>
        <w:jc w:val="center"/>
      </w:pPr>
    </w:p>
    <w:p w:rsidR="00000000" w:rsidRDefault="004D50E5">
      <w:pPr>
        <w:ind w:right="866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871345" cy="18713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866"/>
        <w:jc w:val="center"/>
      </w:pPr>
    </w:p>
    <w:p w:rsidR="00000000" w:rsidRDefault="001F7BB9">
      <w:pPr>
        <w:ind w:right="866"/>
        <w:jc w:val="center"/>
      </w:pPr>
    </w:p>
    <w:p w:rsidR="00000000" w:rsidRDefault="001F7BB9">
      <w:pPr>
        <w:ind w:right="866"/>
        <w:jc w:val="center"/>
      </w:pPr>
    </w:p>
    <w:p w:rsidR="00000000" w:rsidRDefault="001F7BB9">
      <w:pPr>
        <w:ind w:right="866"/>
        <w:jc w:val="center"/>
      </w:pPr>
    </w:p>
    <w:p w:rsidR="00000000" w:rsidRDefault="001F7BB9">
      <w:pPr>
        <w:ind w:right="866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 Simplified Reference </w:t>
      </w:r>
    </w:p>
    <w:p w:rsidR="00000000" w:rsidRDefault="001F7BB9">
      <w:pPr>
        <w:pStyle w:val="Heading2"/>
      </w:pPr>
      <w:r>
        <w:t>(Version 2)</w:t>
      </w:r>
    </w:p>
    <w:p w:rsidR="00000000" w:rsidRDefault="001F7BB9"/>
    <w:p w:rsidR="00000000" w:rsidRDefault="001F7BB9">
      <w:pPr>
        <w:ind w:right="866"/>
        <w:jc w:val="center"/>
        <w:rPr>
          <w:sz w:val="28"/>
          <w:szCs w:val="28"/>
        </w:rPr>
      </w:pPr>
      <w:r>
        <w:rPr>
          <w:sz w:val="28"/>
          <w:szCs w:val="28"/>
        </w:rPr>
        <w:t>by J. P. Fuller</w:t>
      </w: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1F7BB9">
      <w:pPr>
        <w:ind w:right="866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center"/>
        <w:rPr>
          <w:u w:val="single"/>
        </w:rPr>
      </w:pPr>
    </w:p>
    <w:p w:rsidR="00000000" w:rsidRDefault="004D50E5">
      <w:pPr>
        <w:ind w:right="866"/>
        <w:jc w:val="both"/>
        <w:rPr>
          <w:u w:val="single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1927860</wp:posOffset>
            </wp:positionH>
            <wp:positionV relativeFrom="paragraph">
              <wp:posOffset>-327660</wp:posOffset>
            </wp:positionV>
            <wp:extent cx="2600325" cy="1962150"/>
            <wp:effectExtent l="19050" t="0" r="9525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</w:pPr>
      <w:r>
        <w:t>© 1998 J. P. Fuller</w:t>
      </w: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pStyle w:val="Heading8"/>
        <w:rPr>
          <w:sz w:val="36"/>
          <w:szCs w:val="36"/>
        </w:rPr>
      </w:pPr>
      <w:r>
        <w:rPr>
          <w:sz w:val="36"/>
          <w:szCs w:val="36"/>
        </w:rPr>
        <w:t>Contents</w:t>
      </w:r>
    </w:p>
    <w:p w:rsidR="00000000" w:rsidRDefault="001F7BB9"/>
    <w:p w:rsidR="00000000" w:rsidRDefault="001F7BB9"/>
    <w:p w:rsidR="00000000" w:rsidRDefault="001F7BB9">
      <w:pPr>
        <w:ind w:right="866"/>
        <w:jc w:val="both"/>
        <w:rPr>
          <w:u w:val="single"/>
        </w:rPr>
      </w:pPr>
    </w:p>
    <w:p w:rsidR="00000000" w:rsidRDefault="001F7BB9">
      <w:pPr>
        <w:tabs>
          <w:tab w:val="left" w:pos="7938"/>
        </w:tabs>
        <w:ind w:right="866"/>
        <w:jc w:val="both"/>
      </w:pPr>
      <w:r>
        <w:t>Introduction</w:t>
      </w:r>
      <w:r>
        <w:tab/>
        <w:t>3</w:t>
      </w:r>
    </w:p>
    <w:p w:rsidR="00000000" w:rsidRDefault="001F7BB9">
      <w:pPr>
        <w:tabs>
          <w:tab w:val="left" w:pos="7938"/>
        </w:tabs>
        <w:ind w:right="866"/>
        <w:jc w:val="both"/>
      </w:pPr>
      <w:r>
        <w:tab/>
      </w:r>
      <w:r>
        <w:tab/>
      </w:r>
    </w:p>
    <w:p w:rsidR="00000000" w:rsidRDefault="001F7BB9">
      <w:pPr>
        <w:tabs>
          <w:tab w:val="left" w:pos="7938"/>
        </w:tabs>
        <w:ind w:right="866"/>
        <w:jc w:val="both"/>
      </w:pPr>
      <w:r>
        <w:t>A Brief Background to MSW Logo</w:t>
      </w:r>
      <w:r>
        <w:tab/>
        <w:t>3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Entering MSW Logo Commands</w:t>
      </w:r>
      <w:r>
        <w:tab/>
        <w:t>4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Summary of Selected MSW Logo Commands</w:t>
      </w:r>
      <w:r>
        <w:tab/>
        <w:t>5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Using</w:t>
      </w:r>
      <w:r>
        <w:t xml:space="preserve"> Variables in MSW Logo</w:t>
      </w:r>
      <w:r>
        <w:tab/>
        <w:t>6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User Input</w:t>
      </w:r>
      <w:r>
        <w:tab/>
        <w:t>7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READLIST and READCHAR</w:t>
      </w:r>
      <w:r>
        <w:tab/>
        <w:t>8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Writing Procedures in MSW Logo</w:t>
      </w:r>
      <w:r>
        <w:tab/>
        <w:t>9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  <w:rPr>
          <w:lang w:val="fr-FR"/>
        </w:rPr>
      </w:pPr>
      <w:r>
        <w:rPr>
          <w:lang w:val="fr-FR"/>
        </w:rPr>
        <w:t>MSW Logo Exercises</w:t>
      </w:r>
      <w:r>
        <w:rPr>
          <w:lang w:val="fr-FR"/>
        </w:rPr>
        <w:tab/>
        <w:t>11</w:t>
      </w:r>
    </w:p>
    <w:p w:rsidR="00000000" w:rsidRDefault="001F7BB9">
      <w:pPr>
        <w:tabs>
          <w:tab w:val="left" w:pos="7938"/>
        </w:tabs>
        <w:ind w:right="866"/>
        <w:jc w:val="both"/>
        <w:rPr>
          <w:lang w:val="fr-FR"/>
        </w:rPr>
      </w:pPr>
    </w:p>
    <w:p w:rsidR="00000000" w:rsidRDefault="001F7BB9">
      <w:pPr>
        <w:tabs>
          <w:tab w:val="left" w:pos="7938"/>
        </w:tabs>
        <w:ind w:right="866"/>
        <w:jc w:val="both"/>
      </w:pPr>
      <w:r>
        <w:t>Saving Your Work in MSW Logo</w:t>
      </w:r>
      <w:r>
        <w:tab/>
        <w:t>14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Writing Procedures in the Editor Window</w:t>
      </w:r>
      <w:r>
        <w:tab/>
        <w:t>15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pStyle w:val="Heading9"/>
      </w:pPr>
      <w:r>
        <w:t>APPENDIX</w:t>
      </w:r>
    </w:p>
    <w:p w:rsidR="00000000" w:rsidRDefault="001F7BB9">
      <w:pPr>
        <w:tabs>
          <w:tab w:val="left" w:pos="7938"/>
        </w:tabs>
        <w:ind w:right="866"/>
        <w:jc w:val="both"/>
      </w:pPr>
      <w:r>
        <w:t>Further Examples</w:t>
      </w:r>
      <w:r>
        <w:tab/>
        <w:t>16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More on User Input and N</w:t>
      </w:r>
      <w:r>
        <w:t>umbers</w:t>
      </w:r>
      <w:r>
        <w:tab/>
        <w:t>17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Internet Resources</w:t>
      </w:r>
      <w:r>
        <w:tab/>
        <w:t>18</w:t>
      </w:r>
    </w:p>
    <w:p w:rsidR="00000000" w:rsidRDefault="001F7BB9">
      <w:pPr>
        <w:tabs>
          <w:tab w:val="left" w:pos="7938"/>
        </w:tabs>
        <w:ind w:right="866"/>
        <w:jc w:val="both"/>
      </w:pPr>
      <w:r>
        <w:tab/>
      </w:r>
    </w:p>
    <w:p w:rsidR="00000000" w:rsidRDefault="001F7BB9">
      <w:pPr>
        <w:tabs>
          <w:tab w:val="left" w:pos="7938"/>
        </w:tabs>
        <w:ind w:right="866"/>
        <w:jc w:val="both"/>
      </w:pPr>
      <w:r>
        <w:t>Logo Shapes and Patterns</w:t>
      </w:r>
      <w:r>
        <w:tab/>
        <w:t>19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Using MSW Logo in the Primary School</w:t>
      </w:r>
      <w:r>
        <w:tab/>
        <w:t>20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tabs>
          <w:tab w:val="left" w:pos="7938"/>
        </w:tabs>
        <w:ind w:right="866"/>
        <w:jc w:val="both"/>
      </w:pPr>
      <w:r>
        <w:t>NOTES</w:t>
      </w:r>
      <w:r>
        <w:tab/>
        <w:t>21</w:t>
      </w:r>
    </w:p>
    <w:p w:rsidR="00000000" w:rsidRDefault="001F7BB9">
      <w:pPr>
        <w:tabs>
          <w:tab w:val="left" w:pos="7938"/>
        </w:tabs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</w:pPr>
      <w:r>
        <w:t>Special thanks to Paul Dench for taking the time to read though preliminary drafts and making a number of valuable suggestions.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lastRenderedPageBreak/>
        <w:t>MSW Logo -</w:t>
      </w:r>
      <w:r>
        <w:rPr>
          <w:u w:val="single"/>
        </w:rPr>
        <w:t xml:space="preserve"> A Simplified Reference</w:t>
      </w:r>
      <w:r>
        <w:t xml:space="preserve"> (Version 2</w:t>
      </w:r>
      <w:r>
        <w:rPr>
          <w:u w:val="single"/>
        </w:rPr>
        <w:t>)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 Logo language was developed in the late 1970s and early1980s by a team led by Seymour Papert. Their aim was to produce a 'graphical' programming  environment which was both powerful and simple to use.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 Logo 'met</w:t>
      </w:r>
      <w:r>
        <w:t>aphor' is a robotic turtle moving around under the control of a computer, drawing as it goes.</w:t>
      </w:r>
      <w:r>
        <w:tab/>
      </w:r>
    </w:p>
    <w:p w:rsidR="00000000" w:rsidRDefault="004D50E5">
      <w:pPr>
        <w:ind w:right="866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4199890" cy="2105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866"/>
        <w:jc w:val="both"/>
      </w:pPr>
      <w:r>
        <w:t>In most applications, the 'turtle' is reduced to an object in the centre of the screen, sometimes in the shape of a turtle, more often, simply a triangle.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</w:t>
      </w:r>
      <w:r>
        <w:t xml:space="preserve"> user enters English-like commands such as FORWARD, REVERSE, PENDOWN, PENUP, RIGHT, LEFT and so on. If the turtle's 'pen' is "down", it draws on the screen as it moves!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t>MSW Logo - A Brief Background.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 'core' of MSW Logo (called: "Berkeley Logo") was d</w:t>
      </w:r>
      <w:r>
        <w:t>eveloped at the University of California, Berkeley by Brian Harvey and his team (bh@anarres.cs.berkeley.edu). The original code was modified for UNIX, DOS and Macintosh systems. George Mills (</w:t>
      </w:r>
      <w:hyperlink r:id="rId9" w:history="1">
        <w:r>
          <w:rPr>
            <w:rStyle w:val="Hyperlink"/>
          </w:rPr>
          <w:t>www.softronix.com</w:t>
        </w:r>
      </w:hyperlink>
      <w:r>
        <w:t xml:space="preserve">) went </w:t>
      </w:r>
      <w:r>
        <w:t>on to develop the Windows version and named it: "MSW Logo”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All versions of the software are FREE for non-profit use. It may be duplicated and distributed by educational institutions without restriction. You may pass on copies to anyone who wants one - inc</w:t>
      </w:r>
      <w:r>
        <w:t>luding your students! MSW Logo will work on Windows 3.x and Windows 95/98. Minimum hardware is a 386SX.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 current version (October 1998) is V 6.3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rPr>
          <w:i/>
          <w:iCs/>
        </w:rPr>
        <w:t>NOTE: MSW Logo was modified in 1994 to allow intput/output control via the Parallel port using functions c</w:t>
      </w:r>
      <w:r>
        <w:rPr>
          <w:i/>
          <w:iCs/>
        </w:rPr>
        <w:t>alled "INPORTB" and "OUTPORTB". Earlier versions (ie pre V 3.7)  have NO output control facilities other than character output to a printer. See Version 1 of this manual for details on writing to and reading from the printer port.</w:t>
      </w:r>
    </w:p>
    <w:p w:rsidR="00000000" w:rsidRDefault="001F7BB9">
      <w:pPr>
        <w:ind w:right="866"/>
        <w:jc w:val="both"/>
      </w:pP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For up to date MSW Logo </w:t>
      </w:r>
      <w:r>
        <w:t>Internet resources see: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>http://www.southwest.com.au/~jfuller/MSW Logo.html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t>Entering MSW Logo Commands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MSW Logo is an "interpreted" language. This means that commands issued by the user are interpreted by the computer and acted upon immediately, one st</w:t>
      </w:r>
      <w:r>
        <w:t>atement at a time. "Compiled" programs, on the other hand, are first converted into machine language as an entire unit before any part of the program can be 'run'.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Commands are entered in the Input Box in the Commander window at the bottom of the screen.</w:t>
      </w:r>
    </w:p>
    <w:p w:rsidR="00000000" w:rsidRDefault="001F7BB9">
      <w:pPr>
        <w:ind w:right="866"/>
        <w:jc w:val="both"/>
      </w:pPr>
    </w:p>
    <w:p w:rsidR="00000000" w:rsidRDefault="004D50E5">
      <w:pPr>
        <w:ind w:right="866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4954905" cy="1647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Commands are executed, after being entered in the Input Box, by either pressing the Return key, or clicking on the Execute button. Each command is recorded in the Output/Command-Recall List Box above the Input Box.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4D50E5">
      <w:pPr>
        <w:ind w:right="866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3094355" cy="2456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BB9">
        <w:t xml:space="preserve">       </w:t>
      </w: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785745" cy="2019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866"/>
      </w:pPr>
    </w:p>
    <w:p w:rsidR="00000000" w:rsidRDefault="001F7BB9">
      <w:pPr>
        <w:ind w:right="866"/>
        <w:jc w:val="both"/>
      </w:pPr>
      <w:r>
        <w:tab/>
        <w:t>A Typical Logo Program</w:t>
      </w:r>
      <w:r>
        <w:tab/>
      </w:r>
      <w:r>
        <w:tab/>
      </w:r>
      <w:r>
        <w:tab/>
      </w:r>
      <w:r>
        <w:tab/>
        <w:t>Screen Dimensions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center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center"/>
      </w:pPr>
      <w:r>
        <w:t xml:space="preserve">To exit MSW Logo enter </w:t>
      </w:r>
      <w:r>
        <w:rPr>
          <w:b/>
          <w:bCs/>
          <w:sz w:val="28"/>
          <w:szCs w:val="28"/>
        </w:rPr>
        <w:t>BYE</w:t>
      </w:r>
      <w:r>
        <w:t xml:space="preserve"> in the Input Box, or select E</w:t>
      </w:r>
      <w:r>
        <w:rPr>
          <w:u w:val="single"/>
        </w:rPr>
        <w:t>x</w:t>
      </w:r>
      <w:r>
        <w:t>it from the File menu.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center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center"/>
        <w:rPr>
          <w:u w:val="single"/>
        </w:rPr>
      </w:pPr>
      <w:r>
        <w:rPr>
          <w:u w:val="single"/>
        </w:rPr>
        <w:lastRenderedPageBreak/>
        <w:t>Summary of Selected MSW Logo Commands</w:t>
      </w:r>
    </w:p>
    <w:p w:rsidR="00000000" w:rsidRDefault="001F7BB9">
      <w:pPr>
        <w:ind w:right="866"/>
        <w:jc w:val="both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835"/>
        <w:gridCol w:w="5670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7BB9">
            <w:pPr>
              <w:jc w:val="center"/>
            </w:pPr>
            <w:r>
              <w:rPr>
                <w:u w:val="single"/>
              </w:rPr>
              <w:t>Command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7BB9">
            <w:pPr>
              <w:jc w:val="center"/>
            </w:pPr>
            <w:r>
              <w:rPr>
                <w:u w:val="single"/>
              </w:rPr>
              <w:t>Action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Short</w:t>
            </w:r>
          </w:p>
          <w:p w:rsidR="00000000" w:rsidRDefault="001F7BB9">
            <w:pPr>
              <w:jc w:val="both"/>
            </w:pPr>
            <w:r>
              <w:t>Version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FORWARD 100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 xml:space="preserve">Turtle moves forward the specified number of units. </w:t>
            </w:r>
          </w:p>
          <w:p w:rsidR="00000000" w:rsidRDefault="001F7BB9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FD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 xml:space="preserve">BACK </w:t>
            </w:r>
            <w:r>
              <w:t>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Turtle moves back the specified number of units.</w:t>
            </w:r>
          </w:p>
          <w:p w:rsidR="00000000" w:rsidRDefault="001F7B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BK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RIGHT 90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Turtle turns clockwise the number of degrees specified.</w:t>
            </w:r>
          </w:p>
          <w:p w:rsidR="00000000" w:rsidRDefault="001F7B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RT 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LEFT 45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Turtle turns counterclockwise the angle specified.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LT 45</w:t>
            </w:r>
          </w:p>
          <w:p w:rsidR="00000000" w:rsidRDefault="001F7BB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PENUP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Turtle's pen is up. (Doesn't draw as it moves.)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PU</w:t>
            </w:r>
          </w:p>
          <w:p w:rsidR="00000000" w:rsidRDefault="001F7BB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PENDOWN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Turtle's pen is in the down position.</w:t>
            </w:r>
          </w:p>
          <w:p w:rsidR="00000000" w:rsidRDefault="001F7B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PD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PENERASE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Turtle erases as it moves.</w:t>
            </w:r>
          </w:p>
          <w:p w:rsidR="00000000" w:rsidRDefault="001F7B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HIDETURTLE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Removes the Turtle 'triangle' from the screen.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HT</w:t>
            </w:r>
          </w:p>
          <w:p w:rsidR="00000000" w:rsidRDefault="001F7BB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SHOWTURTLE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Makes the Turtle visible again.</w:t>
            </w:r>
          </w:p>
          <w:p w:rsidR="00000000" w:rsidRDefault="001F7B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CLEARSCREEN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Erases the screen and returns the Turt</w:t>
            </w:r>
            <w:r>
              <w:t>le to its "home" position in the centre of the drawing screen.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HOME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Returns the Turtle to the "home" position without erasing the screen. (Issue a PU command before HOME to prevent it drawing its return path as it goes.)</w:t>
            </w:r>
          </w:p>
          <w:p w:rsidR="00000000" w:rsidRDefault="001F7B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HOME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LABEL [HELLO WORLD]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Disp</w:t>
            </w:r>
            <w:r>
              <w:t>lays text at the Turtle location.</w:t>
            </w:r>
          </w:p>
          <w:p w:rsidR="00000000" w:rsidRDefault="001F7B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SETPENCOLOR [..........]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Determines pen color according to:</w:t>
            </w:r>
          </w:p>
          <w:p w:rsidR="00000000" w:rsidRDefault="001F7BB9">
            <w:r>
              <w:t>SETPENCOLOR [255 000 000] = Red</w:t>
            </w:r>
          </w:p>
          <w:p w:rsidR="00000000" w:rsidRDefault="001F7BB9">
            <w:r>
              <w:t>SETPENCOLOR [000 255 000] = Green</w:t>
            </w:r>
          </w:p>
          <w:p w:rsidR="00000000" w:rsidRDefault="001F7BB9">
            <w:r>
              <w:t>SETPENCOLOR [000 000 255] = Blue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-</w:t>
            </w:r>
          </w:p>
          <w:p w:rsidR="00000000" w:rsidRDefault="001F7BB9">
            <w:pPr>
              <w:jc w:val="both"/>
            </w:pPr>
            <w:r>
              <w:t>-</w:t>
            </w:r>
          </w:p>
          <w:p w:rsidR="00000000" w:rsidRDefault="001F7BB9">
            <w:pPr>
              <w:jc w:val="both"/>
            </w:pPr>
            <w:r>
              <w:t>-</w:t>
            </w:r>
          </w:p>
          <w:p w:rsidR="00000000" w:rsidRDefault="001F7BB9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SOUND  [1000 200]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SOUND [&lt;frequency&gt; &lt;duration&gt;] w</w:t>
            </w:r>
            <w:r>
              <w:t>here “frequency” is in cps and “duration” is in 1000ths of a second.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SETPENSIZE [10 10]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Sets width and height of the drawing pen. MSW Logo uses only the second value. Set them both the same.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-</w:t>
            </w:r>
          </w:p>
          <w:p w:rsidR="00000000" w:rsidRDefault="001F7BB9">
            <w:pPr>
              <w:jc w:val="both"/>
            </w:pPr>
            <w:r>
              <w:t>-</w:t>
            </w:r>
          </w:p>
          <w:p w:rsidR="00000000" w:rsidRDefault="001F7BB9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BYE</w:t>
            </w:r>
          </w:p>
          <w:p w:rsidR="00000000" w:rsidRDefault="001F7BB9">
            <w:pPr>
              <w:jc w:val="both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r>
              <w:t>Exits MSW Logo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F7BB9">
            <w:pPr>
              <w:jc w:val="both"/>
            </w:pPr>
            <w:r>
              <w:t>-</w:t>
            </w:r>
          </w:p>
        </w:tc>
      </w:tr>
    </w:tbl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pStyle w:val="Heading1"/>
      </w:pPr>
      <w:r>
        <w:lastRenderedPageBreak/>
        <w:t>Using Variables in MSW Lo</w:t>
      </w:r>
      <w:r>
        <w:t>go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A variable can be thought of as a ‘container’ for different values. You can change the value of a variable at any time.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 xml:space="preserve">MSW Logo uses a statement in the form: </w:t>
      </w:r>
      <w:r>
        <w:rPr>
          <w:b/>
          <w:bCs/>
          <w:sz w:val="28"/>
          <w:szCs w:val="28"/>
        </w:rPr>
        <w:t>make  “MyVariable  20</w:t>
      </w:r>
      <w:r>
        <w:t xml:space="preserve"> to assign a value to a variable.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 value of the variable is accesse</w:t>
      </w:r>
      <w:r>
        <w:t xml:space="preserve">d in the form: </w:t>
      </w:r>
      <w:r>
        <w:rPr>
          <w:b/>
          <w:bCs/>
          <w:sz w:val="28"/>
          <w:szCs w:val="28"/>
        </w:rPr>
        <w:t>label  :MyVariable</w:t>
      </w:r>
      <w:r>
        <w:t xml:space="preserve"> (NOTE: the colon in front of the variable name.)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Eg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>to multiply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“Number1  16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“Number2  3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“Answer  :Number1 * :Number2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label  :Answer</w:t>
      </w:r>
    </w:p>
    <w:p w:rsidR="00000000" w:rsidRDefault="001F7BB9">
      <w:pPr>
        <w:ind w:right="866"/>
        <w:jc w:val="both"/>
      </w:pPr>
      <w:r>
        <w:rPr>
          <w:b/>
          <w:bCs/>
        </w:rPr>
        <w:t>end</w:t>
      </w:r>
    </w:p>
    <w:p w:rsidR="00000000" w:rsidRDefault="001F7BB9">
      <w:pPr>
        <w:ind w:right="866"/>
        <w:jc w:val="both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</w:pPr>
      <w:r>
        <w:rPr>
          <w:sz w:val="28"/>
          <w:szCs w:val="28"/>
        </w:rPr>
        <w:t>IMPORTANT</w:t>
      </w:r>
      <w:r>
        <w:t xml:space="preserve"> – </w:t>
      </w:r>
      <w:r>
        <w:rPr>
          <w:b/>
          <w:bCs/>
        </w:rPr>
        <w:t>You need to understand the difference bet</w:t>
      </w:r>
      <w:r>
        <w:rPr>
          <w:b/>
          <w:bCs/>
        </w:rPr>
        <w:t>ween using a variable and ordinary text. When accessing a variable’s value you must put a colon in front of the variable name.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 xml:space="preserve">Eg. 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rPr>
          <w:b/>
          <w:bCs/>
        </w:rPr>
        <w:t>LABEL hello</w:t>
      </w:r>
      <w:r>
        <w:t xml:space="preserve"> </w:t>
      </w:r>
      <w:r>
        <w:tab/>
        <w:t>will produce –</w:t>
      </w:r>
      <w:r>
        <w:tab/>
      </w:r>
      <w:r>
        <w:tab/>
      </w:r>
      <w:r>
        <w:rPr>
          <w:b/>
          <w:bCs/>
          <w:sz w:val="28"/>
          <w:szCs w:val="28"/>
        </w:rPr>
        <w:t>hello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Whereas</w:t>
      </w:r>
    </w:p>
    <w:p w:rsidR="00000000" w:rsidRDefault="001F7BB9">
      <w:pPr>
        <w:ind w:right="866"/>
        <w:jc w:val="both"/>
      </w:pPr>
    </w:p>
    <w:p w:rsidR="00000000" w:rsidRDefault="001F7BB9">
      <w:pPr>
        <w:pStyle w:val="Heading6"/>
      </w:pPr>
      <w:r>
        <w:t>Make  “hello  79</w:t>
      </w:r>
    </w:p>
    <w:p w:rsidR="00000000" w:rsidRDefault="001F7BB9">
      <w:pPr>
        <w:ind w:right="866"/>
        <w:jc w:val="both"/>
        <w:rPr>
          <w:b/>
          <w:bCs/>
          <w:sz w:val="28"/>
          <w:szCs w:val="28"/>
        </w:rPr>
      </w:pPr>
      <w:r>
        <w:rPr>
          <w:b/>
          <w:bCs/>
        </w:rPr>
        <w:t>LABEL  :hello</w:t>
      </w:r>
      <w:r>
        <w:t xml:space="preserve"> </w:t>
      </w:r>
      <w:r>
        <w:tab/>
        <w:t>will produce –</w:t>
      </w:r>
      <w:r>
        <w:tab/>
      </w:r>
      <w:r>
        <w:tab/>
      </w:r>
      <w:r>
        <w:rPr>
          <w:b/>
          <w:bCs/>
          <w:sz w:val="28"/>
          <w:szCs w:val="28"/>
        </w:rPr>
        <w:t>79</w:t>
      </w:r>
    </w:p>
    <w:p w:rsidR="00000000" w:rsidRDefault="001F7BB9">
      <w:pPr>
        <w:ind w:right="866"/>
        <w:jc w:val="both"/>
        <w:rPr>
          <w:b/>
          <w:bCs/>
          <w:sz w:val="28"/>
          <w:szCs w:val="28"/>
        </w:rPr>
      </w:pPr>
    </w:p>
    <w:p w:rsidR="00000000" w:rsidRDefault="001F7BB9">
      <w:pPr>
        <w:ind w:right="866"/>
        <w:jc w:val="both"/>
        <w:rPr>
          <w:b/>
          <w:bCs/>
          <w:sz w:val="28"/>
          <w:szCs w:val="28"/>
        </w:rPr>
      </w:pPr>
      <w:r>
        <w:rPr>
          <w:b/>
          <w:bCs/>
        </w:rPr>
        <w:t>LABEL  hello * 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t>will pr</w:t>
      </w:r>
      <w:r>
        <w:t xml:space="preserve">oduce </w:t>
      </w:r>
      <w:r>
        <w:tab/>
      </w:r>
      <w:r>
        <w:tab/>
      </w:r>
      <w:r>
        <w:rPr>
          <w:b/>
          <w:bCs/>
          <w:sz w:val="28"/>
          <w:szCs w:val="28"/>
        </w:rPr>
        <w:t>an error</w:t>
      </w:r>
    </w:p>
    <w:p w:rsidR="00000000" w:rsidRDefault="001F7BB9">
      <w:pPr>
        <w:ind w:right="866"/>
        <w:jc w:val="both"/>
        <w:rPr>
          <w:b/>
          <w:bCs/>
          <w:sz w:val="28"/>
          <w:szCs w:val="28"/>
        </w:rPr>
      </w:pPr>
    </w:p>
    <w:p w:rsidR="00000000" w:rsidRDefault="001F7BB9">
      <w:pPr>
        <w:ind w:right="866"/>
        <w:jc w:val="both"/>
      </w:pPr>
      <w:r>
        <w:t>Whereas</w:t>
      </w:r>
    </w:p>
    <w:p w:rsidR="00000000" w:rsidRDefault="001F7BB9">
      <w:pPr>
        <w:ind w:right="866"/>
        <w:jc w:val="both"/>
        <w:rPr>
          <w:b/>
          <w:bCs/>
          <w:sz w:val="28"/>
          <w:szCs w:val="28"/>
        </w:rPr>
      </w:pPr>
    </w:p>
    <w:p w:rsidR="00000000" w:rsidRDefault="001F7BB9">
      <w:pPr>
        <w:ind w:right="866"/>
        <w:jc w:val="both"/>
        <w:rPr>
          <w:b/>
          <w:bCs/>
          <w:sz w:val="28"/>
          <w:szCs w:val="28"/>
        </w:rPr>
      </w:pPr>
      <w:r>
        <w:rPr>
          <w:b/>
          <w:bCs/>
        </w:rPr>
        <w:t>LABEL  :hello * 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t>will produce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158</w:t>
      </w:r>
    </w:p>
    <w:p w:rsidR="00000000" w:rsidRDefault="001F7BB9">
      <w:pPr>
        <w:ind w:right="866"/>
        <w:jc w:val="both"/>
      </w:pPr>
    </w:p>
    <w:p w:rsidR="00000000" w:rsidRDefault="001F7BB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Passing Values into Procedures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</w:pPr>
      <w:r>
        <w:t>Eg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  <w:rPr>
          <w:b/>
          <w:bCs/>
        </w:rPr>
      </w:pPr>
      <w:r>
        <w:rPr>
          <w:b/>
          <w:bCs/>
        </w:rPr>
        <w:t>to box  :size</w:t>
      </w:r>
    </w:p>
    <w:p w:rsidR="00000000" w:rsidRDefault="001F7BB9">
      <w:pPr>
        <w:pStyle w:val="Heading7"/>
      </w:pPr>
      <w:r>
        <w:t xml:space="preserve">   Repeat 4 [fd  :size  rt  90]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</w:pPr>
      <w:r>
        <w:rPr>
          <w:b/>
          <w:bCs/>
        </w:rPr>
        <w:t>end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</w:pPr>
      <w:r>
        <w:t>The size of the box can be determined by the value typed in when running the procedure.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  <w:rPr>
          <w:lang w:val="fr-FR"/>
        </w:rPr>
      </w:pPr>
      <w:r>
        <w:rPr>
          <w:lang w:val="fr-FR"/>
        </w:rPr>
        <w:t xml:space="preserve">Eg </w:t>
      </w:r>
      <w:r>
        <w:rPr>
          <w:b/>
          <w:bCs/>
          <w:lang w:val="fr-FR"/>
        </w:rPr>
        <w:t>box  20</w:t>
      </w:r>
      <w:r>
        <w:rPr>
          <w:lang w:val="fr-FR"/>
        </w:rPr>
        <w:t xml:space="preserve">,  </w:t>
      </w:r>
      <w:r>
        <w:rPr>
          <w:b/>
          <w:bCs/>
          <w:lang w:val="fr-FR"/>
        </w:rPr>
        <w:t xml:space="preserve">box  </w:t>
      </w:r>
      <w:r>
        <w:rPr>
          <w:b/>
          <w:bCs/>
          <w:lang w:val="fr-FR"/>
        </w:rPr>
        <w:t>40</w:t>
      </w:r>
      <w:r>
        <w:rPr>
          <w:lang w:val="fr-FR"/>
        </w:rPr>
        <w:t xml:space="preserve">  , etc.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  <w:rPr>
          <w:lang w:val="fr-FR"/>
        </w:rPr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6"/>
        <w:jc w:val="both"/>
      </w:pPr>
      <w:r>
        <w:t xml:space="preserve">NOTE: If you type in </w:t>
      </w:r>
      <w:r>
        <w:rPr>
          <w:b/>
          <w:bCs/>
        </w:rPr>
        <w:t>box</w:t>
      </w:r>
      <w:r>
        <w:t xml:space="preserve">, without the value, MSW Logo will report </w:t>
      </w:r>
      <w:r>
        <w:rPr>
          <w:b/>
          <w:bCs/>
        </w:rPr>
        <w:t>an error</w:t>
      </w:r>
      <w:r>
        <w:t>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lastRenderedPageBreak/>
        <w:t>User Input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MSW Logo is a Windows programming language. It makes extensive use of the built-in Windows “Graphical Users Interface (“GUI”). If you want to write a prog</w:t>
      </w:r>
      <w:r>
        <w:t>ramme which accepts user input and then acts on it you must use the standard Windows GUI for user input. There is no equivalent to Pascal’s “readln(variable)”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Eg. 1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>to multiply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A sample routine to demonstrate “questionbox”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and “first” to extrac</w:t>
      </w:r>
      <w:r>
        <w:rPr>
          <w:b/>
          <w:bCs/>
        </w:rPr>
        <w:t>t a number from user input.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“Number1  first  questionbox [User Input] [Enter the first number]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“Number2  first  questionbox [User Input] [Enter the second number]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“Answer  :Number1 * :Number2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home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cs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ht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label  :Answer</w:t>
      </w:r>
    </w:p>
    <w:p w:rsidR="00000000" w:rsidRDefault="001F7BB9">
      <w:pPr>
        <w:ind w:right="866"/>
        <w:jc w:val="both"/>
      </w:pPr>
      <w:r>
        <w:rPr>
          <w:b/>
          <w:bCs/>
        </w:rPr>
        <w:t>end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Produces …..</w:t>
      </w:r>
    </w:p>
    <w:p w:rsidR="00000000" w:rsidRDefault="004D50E5">
      <w:pPr>
        <w:ind w:right="866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668905" cy="12973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NOTE: The variable names can be just about anything. The word “first” before “questionbox” is a MSW Logo function that extracts the first value entered by the user as a number.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Eg.2 A simpler method …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>to multiply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A sample rout</w:t>
      </w:r>
      <w:r>
        <w:rPr>
          <w:b/>
          <w:bCs/>
        </w:rPr>
        <w:t>ine to demonstrate “readlist”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and “first” to extract a number from user input.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Based on suggestions made by Paul Dench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“Number1  first  readlist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“Number2  first  readlist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See the next page for an explanation of READLIST.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make “Answer  :Number1 * :Number2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home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cs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ht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label  :Answer</w:t>
      </w:r>
    </w:p>
    <w:p w:rsidR="00000000" w:rsidRDefault="001F7BB9">
      <w:pPr>
        <w:ind w:right="866"/>
        <w:jc w:val="both"/>
      </w:pPr>
      <w:r>
        <w:rPr>
          <w:b/>
          <w:bCs/>
        </w:rPr>
        <w:t>end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t>READLIST and READCHAR (RL and RC)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READLIST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 function “readlist” displays the dialogue box (as below) and allows the user to enter text.</w:t>
      </w:r>
    </w:p>
    <w:p w:rsidR="00000000" w:rsidRDefault="001F7BB9">
      <w:pPr>
        <w:ind w:right="866"/>
        <w:jc w:val="both"/>
      </w:pPr>
    </w:p>
    <w:p w:rsidR="00000000" w:rsidRDefault="004D50E5">
      <w:pPr>
        <w:ind w:right="866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679700" cy="1275715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866"/>
      </w:pPr>
    </w:p>
    <w:p w:rsidR="00000000" w:rsidRDefault="001F7BB9">
      <w:pPr>
        <w:ind w:right="866"/>
      </w:pPr>
      <w:r>
        <w:t>The contents of the input box ma</w:t>
      </w:r>
      <w:r>
        <w:t>y be entered as a variable and manipulated by functions such as LABEL.</w:t>
      </w:r>
    </w:p>
    <w:p w:rsidR="00000000" w:rsidRDefault="001F7BB9">
      <w:pPr>
        <w:ind w:right="866"/>
      </w:pPr>
    </w:p>
    <w:p w:rsidR="00000000" w:rsidRDefault="001F7BB9">
      <w:pPr>
        <w:ind w:right="866"/>
      </w:pPr>
      <w:r>
        <w:t>Eg</w:t>
      </w:r>
    </w:p>
    <w:p w:rsidR="00000000" w:rsidRDefault="001F7BB9">
      <w:pPr>
        <w:ind w:right="866"/>
      </w:pPr>
    </w:p>
    <w:p w:rsidR="00000000" w:rsidRDefault="001F7BB9">
      <w:pPr>
        <w:ind w:right="866"/>
        <w:rPr>
          <w:b/>
          <w:bCs/>
        </w:rPr>
      </w:pPr>
      <w:r>
        <w:rPr>
          <w:b/>
          <w:bCs/>
        </w:rPr>
        <w:t>to writename</w:t>
      </w:r>
    </w:p>
    <w:p w:rsidR="00000000" w:rsidRDefault="001F7BB9">
      <w:pPr>
        <w:ind w:right="866"/>
        <w:rPr>
          <w:b/>
          <w:bCs/>
        </w:rPr>
      </w:pPr>
      <w:r>
        <w:rPr>
          <w:b/>
          <w:bCs/>
        </w:rPr>
        <w:t xml:space="preserve">   make  “TheirName  RL</w:t>
      </w:r>
    </w:p>
    <w:p w:rsidR="00000000" w:rsidRDefault="001F7BB9">
      <w:pPr>
        <w:ind w:right="866"/>
        <w:rPr>
          <w:b/>
          <w:bCs/>
        </w:rPr>
      </w:pPr>
      <w:r>
        <w:rPr>
          <w:b/>
          <w:bCs/>
        </w:rPr>
        <w:t xml:space="preserve">   label  :TheirName</w:t>
      </w:r>
    </w:p>
    <w:p w:rsidR="00000000" w:rsidRDefault="001F7BB9">
      <w:pPr>
        <w:ind w:right="866"/>
      </w:pPr>
      <w:r>
        <w:rPr>
          <w:b/>
          <w:bCs/>
        </w:rPr>
        <w:t>end</w:t>
      </w:r>
    </w:p>
    <w:p w:rsidR="00000000" w:rsidRDefault="001F7BB9">
      <w:pPr>
        <w:ind w:right="866"/>
      </w:pPr>
    </w:p>
    <w:p w:rsidR="00000000" w:rsidRDefault="001F7BB9">
      <w:pPr>
        <w:ind w:right="866"/>
        <w:jc w:val="both"/>
      </w:pPr>
      <w:r>
        <w:t>READCHAR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Readchar performs a similar input function to readlist but only the first character (ie the “char”) is read</w:t>
      </w:r>
      <w:r>
        <w:t xml:space="preserve"> into the variable. If the user enters a word (or sentence) only the first letter will be entered into the variable.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t>Converting Input to a Number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The function “FIRST” will extract the first item in a list. In the case of numerals it will convert the nume</w:t>
      </w:r>
      <w:r>
        <w:t>ral to a number. NOTE: If you don’t use “first”, the numeral will be a character and you will not be able to carry out mathematical operations on it.</w:t>
      </w:r>
    </w:p>
    <w:p w:rsidR="00000000" w:rsidRDefault="001F7BB9">
      <w:pPr>
        <w:ind w:right="866"/>
      </w:pPr>
      <w:r>
        <w:t>Eg.</w:t>
      </w:r>
    </w:p>
    <w:p w:rsidR="00000000" w:rsidRDefault="001F7BB9">
      <w:pPr>
        <w:ind w:right="866"/>
      </w:pP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>to GetFirstNumber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A sample routine to demonstrate “readchar”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and “first” to extract a numbe</w:t>
      </w:r>
      <w:r>
        <w:rPr>
          <w:b/>
          <w:bCs/>
        </w:rPr>
        <w:t>r from user input.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; based on suggestions made by Paul Dench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“Number1  readchar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make  “Answer  :Number1 * 10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home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cs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ht</w:t>
      </w:r>
    </w:p>
    <w:p w:rsidR="00000000" w:rsidRDefault="001F7BB9">
      <w:pPr>
        <w:ind w:right="866"/>
        <w:jc w:val="both"/>
        <w:rPr>
          <w:b/>
          <w:bCs/>
        </w:rPr>
      </w:pPr>
      <w:r>
        <w:rPr>
          <w:b/>
          <w:bCs/>
        </w:rPr>
        <w:t xml:space="preserve">   label  :Answer</w:t>
      </w:r>
    </w:p>
    <w:p w:rsidR="00000000" w:rsidRDefault="001F7BB9">
      <w:pPr>
        <w:ind w:right="866"/>
      </w:pPr>
      <w:r>
        <w:rPr>
          <w:b/>
          <w:bCs/>
        </w:rPr>
        <w:t>end</w:t>
      </w:r>
    </w:p>
    <w:p w:rsidR="00000000" w:rsidRDefault="001F7BB9">
      <w:pPr>
        <w:ind w:right="866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lastRenderedPageBreak/>
        <w:t>Writing Procedures in MSW Logo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Good programming technique dictates that large tasks shou</w:t>
      </w:r>
      <w:r>
        <w:t>ld be broken down into small 'modules' where each module performs one small, simple task. This approach is called "Top-down Design". In MSW Logo this is achieved using structures called "Procedures".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If, for example, you wanted to draw a frame around each</w:t>
      </w:r>
      <w:r>
        <w:t xml:space="preserve"> screen you use you could include the following lines each time you constructed the frame: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lang w:val="fr-FR"/>
        </w:rPr>
      </w:pPr>
      <w:r>
        <w:tab/>
      </w:r>
      <w:r>
        <w:rPr>
          <w:lang w:val="fr-FR"/>
        </w:rPr>
        <w:t>LT 90</w:t>
      </w:r>
    </w:p>
    <w:p w:rsidR="00000000" w:rsidRDefault="001F7BB9">
      <w:pPr>
        <w:ind w:right="866"/>
        <w:jc w:val="both"/>
        <w:rPr>
          <w:lang w:val="fr-FR"/>
        </w:rPr>
      </w:pPr>
      <w:r>
        <w:rPr>
          <w:lang w:val="fr-FR"/>
        </w:rPr>
        <w:tab/>
        <w:t>PU</w:t>
      </w:r>
    </w:p>
    <w:p w:rsidR="00000000" w:rsidRDefault="001F7BB9">
      <w:pPr>
        <w:ind w:right="866"/>
        <w:jc w:val="both"/>
        <w:rPr>
          <w:lang w:val="fr-FR"/>
        </w:rPr>
      </w:pPr>
      <w:r>
        <w:rPr>
          <w:lang w:val="fr-FR"/>
        </w:rPr>
        <w:tab/>
        <w:t>FD 200</w:t>
      </w:r>
    </w:p>
    <w:p w:rsidR="00000000" w:rsidRDefault="001F7BB9">
      <w:pPr>
        <w:ind w:right="866"/>
        <w:jc w:val="both"/>
      </w:pPr>
      <w:r>
        <w:rPr>
          <w:lang w:val="fr-FR"/>
        </w:rPr>
        <w:tab/>
      </w:r>
      <w:r>
        <w:t>RT 90</w:t>
      </w:r>
    </w:p>
    <w:p w:rsidR="00000000" w:rsidRDefault="001F7BB9">
      <w:pPr>
        <w:ind w:right="866"/>
        <w:jc w:val="both"/>
      </w:pPr>
      <w:r>
        <w:tab/>
        <w:t>PD</w:t>
      </w:r>
    </w:p>
    <w:p w:rsidR="00000000" w:rsidRDefault="001F7BB9">
      <w:pPr>
        <w:ind w:right="866"/>
        <w:jc w:val="both"/>
      </w:pPr>
      <w:r>
        <w:tab/>
        <w:t>FD 150</w:t>
      </w:r>
    </w:p>
    <w:p w:rsidR="00000000" w:rsidRDefault="001F7BB9">
      <w:pPr>
        <w:ind w:right="866"/>
        <w:jc w:val="both"/>
      </w:pPr>
      <w:r>
        <w:tab/>
        <w:t>RT 90</w:t>
      </w:r>
    </w:p>
    <w:p w:rsidR="00000000" w:rsidRDefault="001F7BB9">
      <w:pPr>
        <w:ind w:right="866"/>
        <w:jc w:val="both"/>
      </w:pPr>
      <w:r>
        <w:tab/>
        <w:t>FD 400</w:t>
      </w:r>
    </w:p>
    <w:p w:rsidR="00000000" w:rsidRDefault="001F7BB9">
      <w:pPr>
        <w:ind w:right="866"/>
        <w:jc w:val="both"/>
      </w:pPr>
      <w:r>
        <w:tab/>
        <w:t>RT 90</w:t>
      </w:r>
    </w:p>
    <w:p w:rsidR="00000000" w:rsidRDefault="001F7BB9">
      <w:pPr>
        <w:ind w:right="866"/>
        <w:jc w:val="both"/>
      </w:pPr>
      <w:r>
        <w:tab/>
        <w:t>FD 300</w:t>
      </w:r>
    </w:p>
    <w:p w:rsidR="00000000" w:rsidRDefault="001F7BB9">
      <w:pPr>
        <w:ind w:right="866"/>
        <w:jc w:val="both"/>
      </w:pPr>
      <w:r>
        <w:tab/>
        <w:t>RT 90</w:t>
      </w:r>
    </w:p>
    <w:p w:rsidR="00000000" w:rsidRDefault="001F7BB9">
      <w:pPr>
        <w:ind w:right="866"/>
        <w:jc w:val="both"/>
      </w:pPr>
      <w:r>
        <w:tab/>
        <w:t>FD 400</w:t>
      </w:r>
    </w:p>
    <w:p w:rsidR="00000000" w:rsidRDefault="001F7BB9">
      <w:pPr>
        <w:ind w:right="866"/>
        <w:jc w:val="both"/>
      </w:pPr>
      <w:r>
        <w:tab/>
        <w:t>RT 90</w:t>
      </w:r>
    </w:p>
    <w:p w:rsidR="00000000" w:rsidRDefault="001F7BB9">
      <w:pPr>
        <w:ind w:right="866"/>
        <w:jc w:val="both"/>
      </w:pPr>
      <w:r>
        <w:tab/>
        <w:t>FD 150</w:t>
      </w:r>
    </w:p>
    <w:p w:rsidR="00000000" w:rsidRDefault="001F7BB9">
      <w:pPr>
        <w:ind w:left="3545" w:right="866" w:firstLine="709"/>
        <w:jc w:val="both"/>
      </w:pPr>
      <w:r>
        <w:rPr>
          <w:b/>
          <w:bCs/>
        </w:rPr>
        <w:t>OR ....</w:t>
      </w:r>
    </w:p>
    <w:p w:rsidR="00000000" w:rsidRDefault="001F7BB9">
      <w:pPr>
        <w:ind w:right="866"/>
        <w:jc w:val="both"/>
      </w:pPr>
      <w:r>
        <w:t>Using the "Procedure" approach you could define "FRAME" at</w:t>
      </w:r>
      <w:r>
        <w:t xml:space="preserve"> the beginning of the program and simply "call" the procedure each time it was needed.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t>Defining Procedures: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 xml:space="preserve">Start with the words:   </w:t>
      </w:r>
      <w:r>
        <w:rPr>
          <w:b/>
          <w:bCs/>
        </w:rPr>
        <w:t>TO FRAME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 xml:space="preserve">End with the word:     </w:t>
      </w:r>
      <w:r>
        <w:rPr>
          <w:b/>
          <w:bCs/>
        </w:rPr>
        <w:t>END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 xml:space="preserve">eg </w:t>
      </w:r>
      <w:r>
        <w:tab/>
        <w:t>TO FRAME</w:t>
      </w:r>
    </w:p>
    <w:p w:rsidR="00000000" w:rsidRDefault="001F7BB9">
      <w:pPr>
        <w:ind w:right="866"/>
        <w:jc w:val="both"/>
      </w:pPr>
      <w:r>
        <w:tab/>
      </w:r>
      <w:r>
        <w:tab/>
        <w:t xml:space="preserve">LT 90 </w:t>
      </w:r>
    </w:p>
    <w:p w:rsidR="00000000" w:rsidRDefault="001F7BB9">
      <w:pPr>
        <w:ind w:left="709" w:right="866" w:firstLine="709"/>
        <w:jc w:val="both"/>
        <w:rPr>
          <w:lang w:val="fr-FR"/>
        </w:rPr>
      </w:pPr>
      <w:r>
        <w:rPr>
          <w:lang w:val="fr-FR"/>
        </w:rPr>
        <w:t xml:space="preserve">PU </w:t>
      </w:r>
    </w:p>
    <w:p w:rsidR="00000000" w:rsidRDefault="001F7BB9">
      <w:pPr>
        <w:ind w:left="709" w:right="866" w:firstLine="709"/>
        <w:jc w:val="both"/>
        <w:rPr>
          <w:lang w:val="fr-FR"/>
        </w:rPr>
      </w:pPr>
      <w:r>
        <w:rPr>
          <w:lang w:val="fr-FR"/>
        </w:rPr>
        <w:t xml:space="preserve">FD 200 </w:t>
      </w:r>
    </w:p>
    <w:p w:rsidR="00000000" w:rsidRDefault="001F7BB9">
      <w:pPr>
        <w:ind w:left="709" w:right="866" w:firstLine="709"/>
        <w:jc w:val="both"/>
        <w:rPr>
          <w:lang w:val="fr-FR"/>
        </w:rPr>
      </w:pPr>
      <w:r>
        <w:rPr>
          <w:lang w:val="fr-FR"/>
        </w:rPr>
        <w:t xml:space="preserve">RT 90 </w:t>
      </w:r>
    </w:p>
    <w:p w:rsidR="00000000" w:rsidRDefault="001F7BB9">
      <w:pPr>
        <w:ind w:left="709" w:right="866" w:firstLine="709"/>
        <w:jc w:val="both"/>
      </w:pPr>
      <w:r>
        <w:t xml:space="preserve">PD </w:t>
      </w:r>
    </w:p>
    <w:p w:rsidR="00000000" w:rsidRDefault="001F7BB9">
      <w:pPr>
        <w:ind w:left="709" w:right="866" w:firstLine="709"/>
        <w:jc w:val="both"/>
      </w:pPr>
      <w:r>
        <w:t xml:space="preserve">FD150 </w:t>
      </w:r>
    </w:p>
    <w:p w:rsidR="00000000" w:rsidRDefault="001F7BB9">
      <w:pPr>
        <w:ind w:left="709" w:right="866" w:firstLine="709"/>
        <w:jc w:val="both"/>
      </w:pPr>
      <w:r>
        <w:t xml:space="preserve">RT 90 </w:t>
      </w:r>
    </w:p>
    <w:p w:rsidR="00000000" w:rsidRDefault="001F7BB9">
      <w:pPr>
        <w:ind w:left="709" w:right="866" w:firstLine="709"/>
        <w:jc w:val="both"/>
      </w:pPr>
      <w:r>
        <w:t xml:space="preserve">FD 400 </w:t>
      </w:r>
    </w:p>
    <w:p w:rsidR="00000000" w:rsidRDefault="001F7BB9">
      <w:pPr>
        <w:ind w:right="866"/>
        <w:jc w:val="both"/>
      </w:pPr>
      <w:r>
        <w:tab/>
      </w:r>
      <w:r>
        <w:tab/>
        <w:t xml:space="preserve">RT 90 </w:t>
      </w:r>
    </w:p>
    <w:p w:rsidR="00000000" w:rsidRDefault="001F7BB9">
      <w:pPr>
        <w:ind w:left="709" w:right="866" w:firstLine="709"/>
        <w:jc w:val="both"/>
      </w:pPr>
      <w:r>
        <w:t xml:space="preserve">FD 300 </w:t>
      </w:r>
    </w:p>
    <w:p w:rsidR="00000000" w:rsidRDefault="001F7BB9">
      <w:pPr>
        <w:ind w:left="709" w:right="866" w:firstLine="709"/>
        <w:jc w:val="both"/>
      </w:pPr>
      <w:r>
        <w:t xml:space="preserve">RT 90 </w:t>
      </w:r>
    </w:p>
    <w:p w:rsidR="00000000" w:rsidRDefault="001F7BB9">
      <w:pPr>
        <w:ind w:left="709" w:right="866" w:firstLine="709"/>
        <w:jc w:val="both"/>
      </w:pPr>
      <w:r>
        <w:t xml:space="preserve">FD 400 </w:t>
      </w:r>
    </w:p>
    <w:p w:rsidR="00000000" w:rsidRDefault="001F7BB9">
      <w:pPr>
        <w:ind w:left="709" w:right="866" w:firstLine="709"/>
        <w:jc w:val="both"/>
      </w:pPr>
      <w:r>
        <w:t>RT 90</w:t>
      </w:r>
    </w:p>
    <w:p w:rsidR="00000000" w:rsidRDefault="001F7BB9">
      <w:pPr>
        <w:ind w:left="709" w:right="866" w:firstLine="709"/>
        <w:jc w:val="both"/>
      </w:pPr>
      <w:r>
        <w:t>FD 150</w:t>
      </w:r>
    </w:p>
    <w:p w:rsidR="00000000" w:rsidRDefault="001F7BB9">
      <w:pPr>
        <w:ind w:right="866"/>
        <w:jc w:val="both"/>
      </w:pPr>
      <w:r>
        <w:tab/>
        <w:t>END</w:t>
      </w:r>
      <w:r>
        <w:tab/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t>Using Procedures: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t>Having defined what "Frame" means, you may call the procedure at any time during the program by simply writing the command: FRAME.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  <w:rPr>
          <w:u w:val="single"/>
        </w:rPr>
      </w:pPr>
      <w:r>
        <w:rPr>
          <w:u w:val="single"/>
        </w:rPr>
        <w:t>Sample Procedures:</w:t>
      </w:r>
    </w:p>
    <w:p w:rsidR="00000000" w:rsidRDefault="001F7BB9">
      <w:pPr>
        <w:ind w:right="866"/>
        <w:jc w:val="both"/>
      </w:pP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>TO SQUARE  :SIZE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FD  :SIZE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RT  90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FD  :</w:t>
      </w:r>
      <w:r>
        <w:t>SIZE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RT  90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FD  :SIZE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RT  90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FD  :SIZE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>END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rPr>
          <w:u w:val="single"/>
        </w:rPr>
        <w:t>Called using</w:t>
      </w:r>
      <w:r>
        <w:t xml:space="preserve"> -   SQUARE  50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>TO TRIANGLE  :LENGTH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 xml:space="preserve">   REPEAT 3[FD  :LENGTH  RT 60]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  <w:jc w:val="both"/>
      </w:pPr>
      <w:r>
        <w:t>END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  <w:r>
        <w:rPr>
          <w:u w:val="single"/>
        </w:rPr>
        <w:t>Called using</w:t>
      </w:r>
      <w:r>
        <w:t xml:space="preserve"> - TRIANGLE  100</w:t>
      </w:r>
    </w:p>
    <w:p w:rsidR="00000000" w:rsidRDefault="001F7BB9">
      <w:pPr>
        <w:ind w:right="866"/>
        <w:jc w:val="both"/>
      </w:pPr>
    </w:p>
    <w:p w:rsidR="00000000" w:rsidRDefault="001F7BB9">
      <w:pPr>
        <w:ind w:right="866"/>
        <w:jc w:val="both"/>
      </w:pP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>TO TURN_ON_LINE   :LINE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 xml:space="preserve">   OUTPORTB 888  :LINE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 xml:space="preserve">   ;NOTE: The value of "LINE" may </w:t>
      </w:r>
      <w:r>
        <w:t>be 1,2,4,8,16,32,64,128 (or combinations up to 255)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>END</w:t>
      </w:r>
    </w:p>
    <w:p w:rsidR="00000000" w:rsidRDefault="001F7BB9">
      <w:pPr>
        <w:ind w:right="866"/>
      </w:pPr>
    </w:p>
    <w:p w:rsidR="00000000" w:rsidRDefault="001F7BB9">
      <w:pPr>
        <w:ind w:right="866"/>
      </w:pPr>
    </w:p>
    <w:p w:rsidR="00000000" w:rsidRDefault="001F7BB9">
      <w:pPr>
        <w:ind w:right="866"/>
      </w:pPr>
      <w:r>
        <w:rPr>
          <w:u w:val="single"/>
        </w:rPr>
        <w:t>Called using</w:t>
      </w:r>
      <w:r>
        <w:t xml:space="preserve"> - Turn_on_Line   4</w:t>
      </w:r>
    </w:p>
    <w:p w:rsidR="00000000" w:rsidRDefault="001F7BB9">
      <w:pPr>
        <w:ind w:right="866"/>
      </w:pPr>
    </w:p>
    <w:p w:rsidR="00000000" w:rsidRDefault="001F7BB9">
      <w:pPr>
        <w:ind w:right="866"/>
      </w:pP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>to loadbitmap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 xml:space="preserve">   ; This procedure loads a bitmap file and places it at the turtle position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 xml:space="preserve">   home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 xml:space="preserve">   bitload  "c:\\apw\\car.bmp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 xml:space="preserve">   ; NOTE: the double 'backslash' I</w:t>
      </w:r>
      <w:r>
        <w:t>S necessary</w:t>
      </w:r>
    </w:p>
    <w:p w:rsidR="00000000" w:rsidRDefault="001F7B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866"/>
      </w:pPr>
      <w:r>
        <w:t>end</w:t>
      </w:r>
    </w:p>
    <w:p w:rsidR="00000000" w:rsidRDefault="001F7BB9">
      <w:pPr>
        <w:ind w:right="866"/>
      </w:pPr>
    </w:p>
    <w:p w:rsidR="00000000" w:rsidRDefault="001F7BB9">
      <w:pPr>
        <w:ind w:right="866"/>
      </w:pPr>
    </w:p>
    <w:p w:rsidR="00000000" w:rsidRDefault="001F7BB9">
      <w:pPr>
        <w:ind w:right="866"/>
      </w:pPr>
    </w:p>
    <w:p w:rsidR="00000000" w:rsidRDefault="001F7BB9">
      <w:pPr>
        <w:ind w:right="866"/>
      </w:pPr>
    </w:p>
    <w:p w:rsidR="00000000" w:rsidRDefault="001F7BB9">
      <w:pPr>
        <w:ind w:right="866"/>
      </w:pPr>
    </w:p>
    <w:p w:rsidR="00000000" w:rsidRDefault="001F7BB9">
      <w:pPr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jc w:val="center"/>
        <w:rPr>
          <w:u w:val="single"/>
        </w:rPr>
      </w:pPr>
      <w:r>
        <w:rPr>
          <w:u w:val="single"/>
        </w:rPr>
        <w:t>MSW Logo Exercises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rPr>
          <w:u w:val="single"/>
        </w:rPr>
      </w:pPr>
      <w:r>
        <w:rPr>
          <w:u w:val="single"/>
        </w:rPr>
        <w:t>Exercise 1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rPr>
          <w:u w:val="single"/>
        </w:rPr>
      </w:pPr>
      <w:r>
        <w:rPr>
          <w:u w:val="single"/>
        </w:rPr>
        <w:t>Drawing Shapes and Importing Pictures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1. Open MSW Logo.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 xml:space="preserve">2. Click in the </w:t>
      </w:r>
      <w:r>
        <w:rPr>
          <w:sz w:val="28"/>
          <w:szCs w:val="28"/>
        </w:rPr>
        <w:t>Input Box</w:t>
      </w:r>
      <w:r>
        <w:t>. (See page 4 if your are not sure where the Input Box is.)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3. Type in the following: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home</w:t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FD 100</w:t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RT 90</w:t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FD 100</w:t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RT 90</w:t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FD 100</w:t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RT 90</w:t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FD 100</w:t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 xml:space="preserve">NOTE: The "&lt;" and "&gt;" symbols contain  </w:t>
      </w:r>
      <w:r>
        <w:rPr>
          <w:u w:val="single"/>
        </w:rPr>
        <w:t>instructions</w:t>
      </w:r>
      <w:r>
        <w:t>. Whenever they are used in these sheets, ignore th</w:t>
      </w:r>
      <w:r>
        <w:t>em! Don't type them in!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4. Type in the following: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home</w:t>
      </w:r>
      <w:r>
        <w:tab/>
      </w:r>
      <w:r>
        <w:tab/>
      </w:r>
      <w:r>
        <w:tab/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repeat 4 [fd 100  rt  90]</w:t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5. Type in the following: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to square</w:t>
      </w:r>
      <w:r>
        <w:tab/>
      </w:r>
      <w:r>
        <w:tab/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 xml:space="preserve">               cs</w:t>
      </w:r>
      <w:r>
        <w:tab/>
      </w:r>
      <w:r>
        <w:tab/>
      </w:r>
      <w:r>
        <w:tab/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  <w:t xml:space="preserve">   </w:t>
      </w:r>
      <w:r>
        <w:tab/>
        <w:t xml:space="preserve">   repeat 4 [fd  100  rt  90]</w:t>
      </w:r>
      <w:r>
        <w:tab/>
      </w:r>
      <w:r>
        <w:tab/>
        <w:t xml:space="preserve">&lt;Press </w:t>
      </w:r>
      <w:r>
        <w:t>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end</w:t>
      </w:r>
      <w:r>
        <w:tab/>
      </w:r>
      <w:r>
        <w:tab/>
      </w:r>
      <w:r>
        <w:tab/>
      </w:r>
      <w:r>
        <w:tab/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6. Type: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home</w:t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  <w:r>
        <w:tab/>
      </w:r>
      <w:r>
        <w:tab/>
        <w:t>square</w:t>
      </w:r>
      <w:r>
        <w:tab/>
        <w:t>&lt;Press Enter&gt;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The method used in steps 5 and 6 is called writing a "</w:t>
      </w:r>
      <w:r>
        <w:rPr>
          <w:u w:val="single"/>
        </w:rPr>
        <w:t>procedure</w:t>
      </w:r>
      <w:r>
        <w:t>". All Logo procedures begin with "</w:t>
      </w:r>
      <w:r>
        <w:rPr>
          <w:u w:val="single"/>
        </w:rPr>
        <w:t>to</w:t>
      </w:r>
      <w:r>
        <w:t>" and end with "</w:t>
      </w:r>
      <w:r>
        <w:rPr>
          <w:u w:val="single"/>
        </w:rPr>
        <w:t>end</w:t>
      </w:r>
      <w:r>
        <w:t xml:space="preserve">". 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 xml:space="preserve"> * Make sure you understand the differences b</w:t>
      </w:r>
      <w:r>
        <w:t>etween the techniques used above.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rPr>
          <w:u w:val="single"/>
        </w:rPr>
        <w:t xml:space="preserve">The Tasks </w:t>
      </w:r>
      <w:r>
        <w:t>–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rPr>
          <w:b/>
          <w:bCs/>
        </w:rPr>
      </w:pPr>
      <w:r>
        <w:rPr>
          <w:b/>
          <w:bCs/>
        </w:rPr>
        <w:t>Task A.</w:t>
      </w:r>
    </w:p>
    <w:p w:rsidR="00000000" w:rsidRDefault="001F7BB9">
      <w:pPr>
        <w:tabs>
          <w:tab w:val="left" w:pos="280"/>
        </w:tabs>
        <w:ind w:right="866"/>
        <w:rPr>
          <w:b/>
          <w:bCs/>
        </w:rPr>
      </w:pPr>
    </w:p>
    <w:p w:rsidR="00000000" w:rsidRDefault="001F7BB9">
      <w:pPr>
        <w:tabs>
          <w:tab w:val="left" w:pos="280"/>
        </w:tabs>
        <w:ind w:right="866"/>
      </w:pPr>
      <w:r>
        <w:t>1. Construct a procedure to draw an equilateral (equal-sided) triangle of side-length 100 units.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2. Construct a shape consisting of three equilateral triangles and a square.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3. Save your work o</w:t>
      </w:r>
      <w:r>
        <w:t xml:space="preserve">nto your data disk as a file called &lt;**EXER1&gt; </w:t>
      </w:r>
    </w:p>
    <w:p w:rsidR="00000000" w:rsidRDefault="001F7BB9">
      <w:pPr>
        <w:tabs>
          <w:tab w:val="left" w:pos="280"/>
        </w:tabs>
        <w:ind w:right="866"/>
      </w:pPr>
      <w:r>
        <w:tab/>
        <w:t xml:space="preserve">NOTE: Put in </w:t>
      </w:r>
      <w:r>
        <w:rPr>
          <w:u w:val="single"/>
        </w:rPr>
        <w:t>your initials</w:t>
      </w:r>
      <w:r>
        <w:t xml:space="preserve"> instead of the asterisks!! eg &lt;FBEXER1&gt;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4. Use the "Label" function to add a title at the top of your screen.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rPr>
          <w:b/>
          <w:bCs/>
        </w:rPr>
      </w:pPr>
      <w:r>
        <w:tab/>
      </w:r>
      <w:r>
        <w:tab/>
      </w:r>
      <w:r>
        <w:tab/>
        <w:t xml:space="preserve">eg </w:t>
      </w:r>
      <w:r>
        <w:rPr>
          <w:b/>
          <w:bCs/>
        </w:rPr>
        <w:t>label  [This is my Drawing]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rPr>
          <w:b/>
          <w:bCs/>
        </w:rPr>
      </w:pPr>
      <w:r>
        <w:rPr>
          <w:b/>
          <w:bCs/>
        </w:rPr>
        <w:t>Task B.</w:t>
      </w:r>
    </w:p>
    <w:p w:rsidR="00000000" w:rsidRDefault="001F7BB9">
      <w:pPr>
        <w:tabs>
          <w:tab w:val="left" w:pos="280"/>
        </w:tabs>
        <w:ind w:right="866"/>
        <w:rPr>
          <w:b/>
          <w:bCs/>
        </w:rPr>
      </w:pPr>
    </w:p>
    <w:p w:rsidR="00000000" w:rsidRDefault="001F7BB9">
      <w:pPr>
        <w:tabs>
          <w:tab w:val="left" w:pos="280"/>
        </w:tabs>
        <w:ind w:right="866"/>
      </w:pPr>
      <w:r>
        <w:t>5. Use the process descri</w:t>
      </w:r>
      <w:r>
        <w:t>bed below to place a picture on your screen ...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rPr>
          <w:b/>
          <w:bCs/>
        </w:rPr>
      </w:pPr>
      <w:r>
        <w:t xml:space="preserve">6. Go to the </w:t>
      </w:r>
      <w:r>
        <w:rPr>
          <w:b/>
          <w:bCs/>
        </w:rPr>
        <w:t>Bitmap</w:t>
      </w:r>
      <w:r>
        <w:t xml:space="preserve"> menu and select </w:t>
      </w:r>
      <w:r>
        <w:rPr>
          <w:b/>
          <w:bCs/>
        </w:rPr>
        <w:t>Load</w:t>
      </w:r>
    </w:p>
    <w:p w:rsidR="00000000" w:rsidRDefault="001F7BB9">
      <w:pPr>
        <w:tabs>
          <w:tab w:val="left" w:pos="280"/>
        </w:tabs>
        <w:ind w:right="866"/>
        <w:rPr>
          <w:b/>
          <w:bCs/>
        </w:rPr>
      </w:pPr>
    </w:p>
    <w:p w:rsidR="00000000" w:rsidRDefault="001F7BB9">
      <w:pPr>
        <w:tabs>
          <w:tab w:val="left" w:pos="280"/>
        </w:tabs>
        <w:ind w:right="866"/>
      </w:pPr>
      <w:r>
        <w:t>7. Locate a bitmap image on your disk and load it into MSW Logo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8. Close MSW Logo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 xml:space="preserve">9. Open a drawing package and create a drawing. Save the image to disk in </w:t>
      </w:r>
      <w:r>
        <w:rPr>
          <w:b/>
          <w:bCs/>
        </w:rPr>
        <w:t>.BMP</w:t>
      </w:r>
      <w:r>
        <w:t xml:space="preserve"> fo</w:t>
      </w:r>
      <w:r>
        <w:t>rmat.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  <w:r>
        <w:t>10. Create a New MSW Logo file and load your Bitmap image onto the screen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ind w:right="866"/>
        <w:jc w:val="center"/>
      </w:pPr>
      <w:r>
        <w:t>EXTRA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ind w:right="866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ind w:right="866"/>
      </w:pPr>
      <w:r>
        <w:t>Create a scene (such as a golf course) and use the direction commands in MSW Logo to ‘play’ your way around the course.</w:t>
      </w: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ind w:right="866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0"/>
        </w:tabs>
        <w:ind w:right="866"/>
      </w:pPr>
      <w:r>
        <w:t xml:space="preserve">Have a competition with someone else in your </w:t>
      </w:r>
      <w:r>
        <w:t>class to see who can complete the course in the lowest number of ‘stokes’.</w:t>
      </w: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</w:pPr>
    </w:p>
    <w:p w:rsidR="00000000" w:rsidRDefault="001F7BB9">
      <w:pPr>
        <w:tabs>
          <w:tab w:val="left" w:pos="280"/>
        </w:tabs>
        <w:ind w:right="866"/>
        <w:jc w:val="center"/>
        <w:rPr>
          <w:u w:val="single"/>
          <w:lang w:val="fr-FR"/>
        </w:rPr>
      </w:pPr>
      <w:r>
        <w:rPr>
          <w:u w:val="single"/>
          <w:lang w:val="fr-FR"/>
        </w:rPr>
        <w:t>MSW Logo Exercises</w:t>
      </w:r>
    </w:p>
    <w:p w:rsidR="00000000" w:rsidRDefault="001F7BB9">
      <w:pPr>
        <w:tabs>
          <w:tab w:val="left" w:pos="280"/>
        </w:tabs>
        <w:ind w:right="866"/>
        <w:rPr>
          <w:lang w:val="fr-FR"/>
        </w:rPr>
      </w:pPr>
    </w:p>
    <w:p w:rsidR="00000000" w:rsidRDefault="001F7BB9">
      <w:pPr>
        <w:tabs>
          <w:tab w:val="left" w:pos="280"/>
        </w:tabs>
        <w:ind w:right="866"/>
        <w:rPr>
          <w:u w:val="single"/>
          <w:lang w:val="fr-FR"/>
        </w:rPr>
      </w:pPr>
      <w:r>
        <w:rPr>
          <w:u w:val="single"/>
          <w:lang w:val="fr-FR"/>
        </w:rPr>
        <w:t>Exercise 2</w:t>
      </w:r>
    </w:p>
    <w:p w:rsidR="00000000" w:rsidRDefault="001F7BB9">
      <w:pPr>
        <w:tabs>
          <w:tab w:val="left" w:pos="280"/>
        </w:tabs>
        <w:ind w:right="866"/>
        <w:rPr>
          <w:u w:val="single"/>
          <w:lang w:val="fr-FR"/>
        </w:rPr>
      </w:pPr>
    </w:p>
    <w:p w:rsidR="00000000" w:rsidRDefault="001F7BB9">
      <w:pPr>
        <w:tabs>
          <w:tab w:val="left" w:pos="280"/>
        </w:tabs>
        <w:ind w:right="866"/>
        <w:rPr>
          <w:u w:val="single"/>
        </w:rPr>
      </w:pPr>
      <w:r>
        <w:rPr>
          <w:u w:val="single"/>
        </w:rPr>
        <w:t>Controlling Your Program with Buttons</w:t>
      </w:r>
    </w:p>
    <w:p w:rsidR="00000000" w:rsidRDefault="001F7BB9">
      <w:pPr>
        <w:tabs>
          <w:tab w:val="left" w:pos="280"/>
        </w:tabs>
        <w:ind w:right="866"/>
        <w:rPr>
          <w:u w:val="single"/>
        </w:rPr>
      </w:pPr>
    </w:p>
    <w:p w:rsidR="00000000" w:rsidRDefault="001F7BB9">
      <w:pPr>
        <w:tabs>
          <w:tab w:val="left" w:pos="280"/>
        </w:tabs>
        <w:ind w:right="866"/>
      </w:pPr>
      <w:r>
        <w:t>MSW Logo allows you to create 'buttons' to call procedures. The process is quite complex, but yo</w:t>
      </w:r>
      <w:r>
        <w:t>u can use the example provided in the Help section and simply modify it to suit your own requirements.</w:t>
      </w:r>
    </w:p>
    <w:p w:rsidR="00000000" w:rsidRDefault="001F7BB9">
      <w:pPr>
        <w:tabs>
          <w:tab w:val="left" w:pos="280"/>
        </w:tabs>
        <w:ind w:right="866"/>
        <w:rPr>
          <w:u w:val="single"/>
        </w:rPr>
      </w:pPr>
    </w:p>
    <w:p w:rsidR="00000000" w:rsidRDefault="001F7BB9">
      <w:pPr>
        <w:tabs>
          <w:tab w:val="left" w:pos="280"/>
        </w:tabs>
        <w:ind w:right="866"/>
      </w:pPr>
      <w:r>
        <w:t>•</w:t>
      </w:r>
      <w:r>
        <w:tab/>
        <w:t xml:space="preserve"> Open MSW Logo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Go to the Help menu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 xml:space="preserve">Select </w:t>
      </w:r>
      <w:r>
        <w:rPr>
          <w:u w:val="single"/>
        </w:rPr>
        <w:t>I</w:t>
      </w:r>
      <w:r>
        <w:t>ndex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Type in "buttoncreate"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  <w:t xml:space="preserve"> </w:t>
      </w:r>
      <w:r>
        <w:tab/>
        <w:t>Click on Display button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     Select the section of text (all five</w:t>
      </w:r>
      <w:r>
        <w:t xml:space="preserve"> lines) from the top example starting with: </w:t>
      </w:r>
      <w:r>
        <w:rPr>
          <w:b/>
          <w:bCs/>
        </w:rPr>
        <w:t>windowcreate</w:t>
      </w:r>
      <w:r>
        <w:t xml:space="preserve"> and ending with </w:t>
      </w:r>
      <w:r>
        <w:rPr>
          <w:b/>
          <w:bCs/>
        </w:rPr>
        <w:t>windowdelete</w:t>
      </w:r>
      <w:r>
        <w:t>.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Select Edit/Copy and copy the text (or Ctrl/C)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Put away the Help window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Click in the Input Box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Type in &lt;edit "buttons&gt;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Put your cursor at the end of "to b</w:t>
      </w:r>
      <w:r>
        <w:t>uttons" in the edit window.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Press Enter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 xml:space="preserve">Go to the </w:t>
      </w:r>
      <w:r>
        <w:rPr>
          <w:u w:val="single"/>
        </w:rPr>
        <w:t>E</w:t>
      </w:r>
      <w:r>
        <w:t>dit menu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 xml:space="preserve">Click on </w:t>
      </w:r>
      <w:r>
        <w:rPr>
          <w:u w:val="single"/>
        </w:rPr>
        <w:t>P</w:t>
      </w:r>
      <w:r>
        <w:t>aste  (or: Ctrl/V)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Insert a semicolon (;) at the beginning of the line starting with &lt;click left or right...&gt;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Insert a semicolon (;) at the beginning of the line &lt;windowde</w:t>
      </w:r>
      <w:r>
        <w:t>lete "mywindow&gt;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Close the Help/Edit window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Save the Edit window Contents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Click in the Input Box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</w:r>
      <w:r>
        <w:tab/>
        <w:t>Type in &lt;buttons&gt;</w:t>
      </w:r>
    </w:p>
    <w:p w:rsidR="00000000" w:rsidRDefault="001F7BB9">
      <w:pPr>
        <w:tabs>
          <w:tab w:val="left" w:pos="280"/>
        </w:tabs>
        <w:ind w:left="360" w:right="866" w:hanging="360"/>
      </w:pPr>
      <w:r>
        <w:t>•</w:t>
      </w:r>
      <w:r>
        <w:tab/>
        <w:t xml:space="preserve">  Press Enter</w:t>
      </w:r>
    </w:p>
    <w:p w:rsidR="00000000" w:rsidRDefault="001F7BB9">
      <w:pPr>
        <w:tabs>
          <w:tab w:val="left" w:pos="280"/>
        </w:tabs>
        <w:ind w:left="360" w:right="866" w:hanging="360"/>
      </w:pPr>
    </w:p>
    <w:p w:rsidR="00000000" w:rsidRDefault="001F7BB9">
      <w:pPr>
        <w:tabs>
          <w:tab w:val="left" w:pos="280"/>
        </w:tabs>
        <w:ind w:left="360" w:right="866" w:hanging="360"/>
      </w:pPr>
      <w:r>
        <w:t>Experiment with the program until you understand what it is doing.</w:t>
      </w:r>
    </w:p>
    <w:p w:rsidR="00000000" w:rsidRDefault="001F7BB9">
      <w:pPr>
        <w:tabs>
          <w:tab w:val="left" w:pos="280"/>
        </w:tabs>
        <w:ind w:left="360" w:right="866" w:hanging="360"/>
      </w:pPr>
    </w:p>
    <w:p w:rsidR="00000000" w:rsidRDefault="001F7BB9">
      <w:pPr>
        <w:tabs>
          <w:tab w:val="left" w:pos="280"/>
        </w:tabs>
        <w:ind w:left="360" w:right="866" w:hanging="360"/>
      </w:pPr>
      <w:r>
        <w:t>Insert your own procedure unto the square bra</w:t>
      </w:r>
      <w:r>
        <w:t>ckets at the end of each line.</w:t>
      </w:r>
    </w:p>
    <w:p w:rsidR="00000000" w:rsidRDefault="001F7BB9">
      <w:pPr>
        <w:tabs>
          <w:tab w:val="left" w:pos="280"/>
        </w:tabs>
        <w:ind w:left="360" w:right="866" w:hanging="360"/>
      </w:pPr>
    </w:p>
    <w:p w:rsidR="00000000" w:rsidRDefault="001F7BB9">
      <w:pPr>
        <w:tabs>
          <w:tab w:val="left" w:pos="280"/>
        </w:tabs>
        <w:ind w:right="866"/>
        <w:rPr>
          <w:i/>
          <w:iCs/>
        </w:rPr>
      </w:pPr>
      <w:r>
        <w:rPr>
          <w:i/>
          <w:iCs/>
        </w:rPr>
        <w:t>NOTE: To close the window, type &lt;windowdelete "mywindow&gt; at the Input Box.</w:t>
      </w:r>
    </w:p>
    <w:p w:rsidR="00000000" w:rsidRDefault="001F7BB9">
      <w:pPr>
        <w:ind w:right="826"/>
        <w:jc w:val="center"/>
      </w:pPr>
    </w:p>
    <w:p w:rsidR="00000000" w:rsidRDefault="001F7BB9">
      <w:pPr>
        <w:ind w:right="826"/>
        <w:jc w:val="center"/>
      </w:pPr>
    </w:p>
    <w:p w:rsidR="00000000" w:rsidRDefault="001F7BB9">
      <w:pPr>
        <w:ind w:right="826"/>
        <w:jc w:val="center"/>
      </w:pPr>
    </w:p>
    <w:p w:rsidR="00000000" w:rsidRDefault="001F7BB9">
      <w:pPr>
        <w:ind w:right="826"/>
        <w:jc w:val="center"/>
      </w:pPr>
    </w:p>
    <w:p w:rsidR="00000000" w:rsidRDefault="001F7BB9">
      <w:pPr>
        <w:ind w:right="826"/>
        <w:jc w:val="center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  <w:rPr>
          <w:u w:val="single"/>
        </w:rPr>
      </w:pPr>
      <w:r>
        <w:rPr>
          <w:u w:val="single"/>
        </w:rPr>
        <w:t>Saving Your Work in MSW Logo:</w:t>
      </w:r>
    </w:p>
    <w:p w:rsidR="00000000" w:rsidRDefault="001F7BB9">
      <w:pPr>
        <w:ind w:right="826"/>
      </w:pPr>
    </w:p>
    <w:p w:rsidR="00000000" w:rsidRDefault="001F7BB9">
      <w:pPr>
        <w:ind w:right="826"/>
        <w:jc w:val="both"/>
      </w:pPr>
      <w:r>
        <w:t xml:space="preserve">The </w:t>
      </w:r>
      <w:r>
        <w:rPr>
          <w:b/>
          <w:bCs/>
        </w:rPr>
        <w:t>File/Save</w:t>
      </w:r>
      <w:r>
        <w:t xml:space="preserve"> and </w:t>
      </w:r>
      <w:r>
        <w:rPr>
          <w:b/>
          <w:bCs/>
        </w:rPr>
        <w:t>File/Save As…</w:t>
      </w:r>
      <w:r>
        <w:t xml:space="preserve"> menus can be used to save logo files in the usual way, BUT this will only s</w:t>
      </w:r>
      <w:r>
        <w:t xml:space="preserve">ave work that has been defined as procedures. MSW Logo will save ALL of the procedures you defined during the ‘session’ as a file with the extension </w:t>
      </w:r>
      <w:r>
        <w:rPr>
          <w:b/>
          <w:bCs/>
        </w:rPr>
        <w:t>.LGO</w:t>
      </w:r>
      <w:r>
        <w:t>. The programme does NOT save individual procedures as separate files. All the procedures you created w</w:t>
      </w:r>
      <w:r>
        <w:t>ill be saved. You will lose all of the commands typed directly into the Input Box that were not defined as part of a procedure. (Another great reason for using procedures!)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  <w:rPr>
          <w:u w:val="single"/>
        </w:rPr>
      </w:pPr>
      <w:r>
        <w:rPr>
          <w:u w:val="single"/>
        </w:rPr>
        <w:t>Loading Previously Saved Sessions: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 xml:space="preserve">The </w:t>
      </w:r>
      <w:r>
        <w:rPr>
          <w:b/>
          <w:bCs/>
        </w:rPr>
        <w:t xml:space="preserve">File/Load </w:t>
      </w:r>
      <w:r>
        <w:t>menu allows you to reload proce</w:t>
      </w:r>
      <w:r>
        <w:t xml:space="preserve">dures you have previously defined. Only thosr files with a “.LGO” extension will listed in the dialogue box. If you want to load a file created with a text editor and saved without the .LGO extension select </w:t>
      </w:r>
      <w:r>
        <w:rPr>
          <w:b/>
          <w:bCs/>
        </w:rPr>
        <w:t>All Files (*.*)</w:t>
      </w:r>
      <w:r>
        <w:t xml:space="preserve"> from the </w:t>
      </w:r>
      <w:r>
        <w:rPr>
          <w:b/>
          <w:bCs/>
        </w:rPr>
        <w:t>Files of Type:</w:t>
      </w:r>
      <w:r>
        <w:t xml:space="preserve"> box.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26"/>
        <w:jc w:val="both"/>
      </w:pPr>
      <w:r>
        <w:t>WA</w:t>
      </w:r>
      <w:r>
        <w:t xml:space="preserve">RNING: Loading a file will overwrite any procedures from the current session of the same name. ie If you have just defined a procedure called MyPicture and the file you load also has a procedure called MyPicture, the current one will be overwritten by the </w:t>
      </w:r>
      <w:r>
        <w:t>one contained in the file and you will lose all of the commands defined within the current version.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</w:pPr>
    </w:p>
    <w:p w:rsidR="00000000" w:rsidRDefault="001F7BB9">
      <w:pPr>
        <w:ind w:right="826"/>
        <w:rPr>
          <w:u w:val="single"/>
        </w:rPr>
      </w:pPr>
      <w:r>
        <w:rPr>
          <w:u w:val="single"/>
        </w:rPr>
        <w:t>Copy and Paste from emails:</w:t>
      </w:r>
    </w:p>
    <w:p w:rsidR="00000000" w:rsidRDefault="001F7BB9">
      <w:pPr>
        <w:ind w:right="826"/>
      </w:pPr>
    </w:p>
    <w:p w:rsidR="00000000" w:rsidRDefault="001F7BB9">
      <w:pPr>
        <w:ind w:right="826"/>
        <w:jc w:val="both"/>
      </w:pPr>
      <w:r>
        <w:t xml:space="preserve">You can Copy and Paste sections of code from emails by selecting the section of code in the email and then pressing </w:t>
      </w:r>
      <w:r>
        <w:rPr>
          <w:b/>
          <w:bCs/>
        </w:rPr>
        <w:t xml:space="preserve">Crtl/C </w:t>
      </w:r>
      <w:r>
        <w:t>to</w:t>
      </w:r>
      <w:r>
        <w:t xml:space="preserve"> copy. Go to the Editor window in MSW Logo and select </w:t>
      </w:r>
      <w:r>
        <w:rPr>
          <w:b/>
          <w:bCs/>
        </w:rPr>
        <w:t xml:space="preserve">Ctrl/V </w:t>
      </w:r>
      <w:r>
        <w:t xml:space="preserve">to paste. (See the next page for information about the Editor window.) Make sure that you remove any lines associated with the email, other than the MSW Logo code itself. (Lines with a semicolon </w:t>
      </w:r>
      <w:r>
        <w:t>(;) in front are ignored by MSW Logo.)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1F7BB9">
      <w:pPr>
        <w:ind w:right="826"/>
        <w:rPr>
          <w:u w:val="single"/>
        </w:rPr>
      </w:pPr>
      <w:r>
        <w:rPr>
          <w:u w:val="single"/>
        </w:rPr>
        <w:t>Writing Procedures in the Editor Window:</w:t>
      </w:r>
    </w:p>
    <w:p w:rsidR="00000000" w:rsidRDefault="001F7BB9">
      <w:pPr>
        <w:ind w:right="826"/>
      </w:pPr>
    </w:p>
    <w:p w:rsidR="00000000" w:rsidRDefault="001F7BB9">
      <w:pPr>
        <w:ind w:right="826"/>
      </w:pPr>
    </w:p>
    <w:p w:rsidR="00000000" w:rsidRDefault="004D50E5">
      <w:pPr>
        <w:ind w:right="826"/>
        <w:jc w:val="both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1803400</wp:posOffset>
            </wp:positionH>
            <wp:positionV relativeFrom="paragraph">
              <wp:posOffset>661670</wp:posOffset>
            </wp:positionV>
            <wp:extent cx="2666365" cy="1257300"/>
            <wp:effectExtent l="19050" t="0" r="635" b="0"/>
            <wp:wrapTopAndBottom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BB9">
        <w:t xml:space="preserve">If you define a procedure via the </w:t>
      </w:r>
      <w:r w:rsidR="001F7BB9">
        <w:rPr>
          <w:b/>
          <w:bCs/>
        </w:rPr>
        <w:t>Input Box</w:t>
      </w:r>
      <w:r w:rsidR="001F7BB9">
        <w:t xml:space="preserve"> by typing in: to box, the input dialogue window appears where you enter one line at a time followed by &lt;Enter</w:t>
      </w:r>
      <w:r w:rsidR="001F7BB9">
        <w:t>&gt;. You are prompted to type in “End” to end the procedure.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A better approach for editing is to use the built-in Editor window…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 xml:space="preserve">1. Go to the </w:t>
      </w:r>
      <w:r>
        <w:rPr>
          <w:b/>
          <w:bCs/>
        </w:rPr>
        <w:t>File/Edit…</w:t>
      </w:r>
      <w:r>
        <w:t xml:space="preserve"> menu</w:t>
      </w:r>
    </w:p>
    <w:p w:rsidR="00000000" w:rsidRDefault="004D50E5">
      <w:pPr>
        <w:ind w:right="826"/>
        <w:jc w:val="both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2073910</wp:posOffset>
            </wp:positionH>
            <wp:positionV relativeFrom="paragraph">
              <wp:posOffset>121920</wp:posOffset>
            </wp:positionV>
            <wp:extent cx="2105025" cy="1905000"/>
            <wp:effectExtent l="19050" t="0" r="9525" b="0"/>
            <wp:wrapTopAndBottom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D50E5">
      <w:pPr>
        <w:ind w:right="826"/>
        <w:jc w:val="both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631190</wp:posOffset>
            </wp:positionH>
            <wp:positionV relativeFrom="paragraph">
              <wp:posOffset>266700</wp:posOffset>
            </wp:positionV>
            <wp:extent cx="4819015" cy="1704975"/>
            <wp:effectExtent l="19050" t="0" r="635" b="0"/>
            <wp:wrapTopAndBottom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BB9">
        <w:t xml:space="preserve">2. Type in a suitable procedure name and click the </w:t>
      </w:r>
      <w:r w:rsidR="001F7BB9">
        <w:rPr>
          <w:b/>
          <w:bCs/>
        </w:rPr>
        <w:t>OK</w:t>
      </w:r>
      <w:r w:rsidR="001F7BB9">
        <w:t xml:space="preserve"> button. The Editor window appears…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You c</w:t>
      </w:r>
      <w:r>
        <w:t xml:space="preserve">an type in commands, edit them, cut and paste, just like a conventional word processor. When you have finished defining the procedure go to </w:t>
      </w:r>
      <w:r>
        <w:rPr>
          <w:b/>
          <w:bCs/>
        </w:rPr>
        <w:t>File/Exit</w:t>
      </w:r>
      <w:r>
        <w:t xml:space="preserve"> and click the </w:t>
      </w:r>
      <w:r>
        <w:rPr>
          <w:b/>
          <w:bCs/>
        </w:rPr>
        <w:t>Yes</w:t>
      </w:r>
      <w:r>
        <w:t xml:space="preserve"> button to save your work.. 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 xml:space="preserve">Remember that nothing has been saved to </w:t>
      </w:r>
      <w:r>
        <w:rPr>
          <w:u w:val="single"/>
        </w:rPr>
        <w:t>disk</w:t>
      </w:r>
      <w:r>
        <w:t xml:space="preserve"> until you do a</w:t>
      </w:r>
      <w:r>
        <w:t xml:space="preserve"> </w:t>
      </w:r>
      <w:r>
        <w:rPr>
          <w:b/>
          <w:bCs/>
        </w:rPr>
        <w:t>File/Save</w:t>
      </w:r>
      <w:r>
        <w:t>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center"/>
        <w:rPr>
          <w:u w:val="single"/>
        </w:rPr>
      </w:pPr>
      <w:r>
        <w:rPr>
          <w:u w:val="single"/>
        </w:rPr>
        <w:lastRenderedPageBreak/>
        <w:t>APPENDIX</w:t>
      </w:r>
    </w:p>
    <w:p w:rsidR="00000000" w:rsidRDefault="001F7BB9">
      <w:pPr>
        <w:ind w:right="826"/>
        <w:jc w:val="both"/>
      </w:pPr>
      <w:r>
        <w:rPr>
          <w:u w:val="single"/>
        </w:rPr>
        <w:t>Further Examples</w:t>
      </w:r>
      <w:r>
        <w:t>: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</w:pPr>
      <w:r>
        <w:t>to ButtonExample</w:t>
      </w:r>
    </w:p>
    <w:p w:rsidR="00000000" w:rsidRDefault="001F7BB9">
      <w:pPr>
        <w:ind w:right="826"/>
      </w:pPr>
      <w:r>
        <w:t xml:space="preserve">   ; This procedure shows how to use buttons for control of your programs</w:t>
      </w:r>
    </w:p>
    <w:p w:rsidR="00000000" w:rsidRDefault="001F7BB9">
      <w:pPr>
        <w:ind w:right="826"/>
      </w:pPr>
      <w:r>
        <w:t xml:space="preserve">   ;  NOTE: Button and Window co-ordinates are: Horiz position,  Vert position, width, height</w:t>
      </w:r>
    </w:p>
    <w:p w:rsidR="00000000" w:rsidRDefault="001F7BB9">
      <w:pPr>
        <w:ind w:right="826"/>
      </w:pPr>
      <w:r>
        <w:t xml:space="preserve">   windowcreate "main "mywind</w:t>
      </w:r>
      <w:r>
        <w:t>ow "mytitle 0  0  100 100 []</w:t>
      </w:r>
    </w:p>
    <w:p w:rsidR="00000000" w:rsidRDefault="001F7BB9">
      <w:pPr>
        <w:ind w:right="826"/>
      </w:pPr>
      <w:r>
        <w:t xml:space="preserve">   buttoncreate "mywindow "myleft "left 25 25 25 25 [FD 50 LT 45]</w:t>
      </w:r>
    </w:p>
    <w:p w:rsidR="00000000" w:rsidRDefault="001F7BB9">
      <w:pPr>
        <w:ind w:right="826"/>
      </w:pPr>
      <w:r>
        <w:t xml:space="preserve">   buttoncreate "mywindow "myright "right 50 25 25 25 [FD 50 RT 45]</w:t>
      </w:r>
    </w:p>
    <w:p w:rsidR="00000000" w:rsidRDefault="001F7BB9">
      <w:pPr>
        <w:ind w:right="826"/>
      </w:pPr>
      <w:r>
        <w:t xml:space="preserve">   ; The window is 'closed' with : windowdelete "mywindow</w:t>
      </w:r>
    </w:p>
    <w:p w:rsidR="00000000" w:rsidRDefault="001F7BB9">
      <w:pPr>
        <w:ind w:right="826"/>
      </w:pPr>
      <w:r>
        <w:t>end</w:t>
      </w:r>
    </w:p>
    <w:p w:rsidR="00000000" w:rsidRDefault="001F7BB9">
      <w:pPr>
        <w:ind w:right="826"/>
      </w:pPr>
    </w:p>
    <w:p w:rsidR="00000000" w:rsidRDefault="001F7BB9">
      <w:pPr>
        <w:ind w:right="826"/>
        <w:rPr>
          <w:u w:val="single"/>
        </w:rPr>
      </w:pPr>
      <w:r>
        <w:rPr>
          <w:u w:val="single"/>
        </w:rPr>
        <w:t>Procedures within Procedures:</w:t>
      </w:r>
    </w:p>
    <w:p w:rsidR="00000000" w:rsidRDefault="001F7BB9">
      <w:pPr>
        <w:ind w:right="826"/>
      </w:pPr>
    </w:p>
    <w:p w:rsidR="00000000" w:rsidRDefault="001F7BB9">
      <w:pPr>
        <w:ind w:right="826"/>
      </w:pPr>
      <w:r>
        <w:t>Drawing a house …</w:t>
      </w:r>
    </w:p>
    <w:p w:rsidR="00000000" w:rsidRDefault="001F7BB9">
      <w:pPr>
        <w:ind w:right="826"/>
      </w:pPr>
    </w:p>
    <w:p w:rsidR="00000000" w:rsidRDefault="001F7BB9">
      <w:pPr>
        <w:rPr>
          <w:snapToGrid w:val="0"/>
        </w:rPr>
      </w:pPr>
      <w:r>
        <w:rPr>
          <w:snapToGrid w:val="0"/>
        </w:rPr>
        <w:t>to base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home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lt 90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fd 20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lt 90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fd 80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lt 90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fd 80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lt 90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fd 80</w:t>
      </w:r>
    </w:p>
    <w:p w:rsidR="00000000" w:rsidRDefault="001F7BB9">
      <w:pPr>
        <w:rPr>
          <w:snapToGrid w:val="0"/>
        </w:rPr>
      </w:pPr>
      <w:r>
        <w:rPr>
          <w:snapToGrid w:val="0"/>
        </w:rPr>
        <w:t>end</w:t>
      </w:r>
    </w:p>
    <w:p w:rsidR="00000000" w:rsidRDefault="001F7BB9">
      <w:pPr>
        <w:rPr>
          <w:snapToGrid w:val="0"/>
        </w:rPr>
      </w:pPr>
    </w:p>
    <w:p w:rsidR="00000000" w:rsidRDefault="001F7BB9">
      <w:pPr>
        <w:rPr>
          <w:snapToGrid w:val="0"/>
        </w:rPr>
      </w:pPr>
      <w:r>
        <w:rPr>
          <w:snapToGrid w:val="0"/>
        </w:rPr>
        <w:t>to roof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home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HT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lt 90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fd 50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rt 135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fd 100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rt 90</w:t>
      </w:r>
    </w:p>
    <w:p w:rsidR="00000000" w:rsidRDefault="001F7B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fd 100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rt 135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fd 100</w:t>
      </w:r>
    </w:p>
    <w:p w:rsidR="00000000" w:rsidRDefault="001F7BB9">
      <w:pPr>
        <w:rPr>
          <w:snapToGrid w:val="0"/>
        </w:rPr>
      </w:pPr>
      <w:r>
        <w:rPr>
          <w:snapToGrid w:val="0"/>
        </w:rPr>
        <w:t>end</w:t>
      </w:r>
    </w:p>
    <w:p w:rsidR="00000000" w:rsidRDefault="001F7BB9">
      <w:pPr>
        <w:rPr>
          <w:snapToGrid w:val="0"/>
        </w:rPr>
      </w:pPr>
    </w:p>
    <w:p w:rsidR="00000000" w:rsidRDefault="001F7BB9">
      <w:pPr>
        <w:rPr>
          <w:snapToGrid w:val="0"/>
        </w:rPr>
      </w:pPr>
      <w:r>
        <w:rPr>
          <w:snapToGrid w:val="0"/>
        </w:rPr>
        <w:t>to house</w:t>
      </w:r>
      <w:r>
        <w:rPr>
          <w:snapToGrid w:val="0"/>
        </w:rPr>
        <w:tab/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cs</w:t>
      </w:r>
      <w:r>
        <w:rPr>
          <w:snapToGrid w:val="0"/>
        </w:rPr>
        <w:tab/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base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roof</w:t>
      </w:r>
    </w:p>
    <w:p w:rsidR="00000000" w:rsidRDefault="001F7BB9">
      <w:pPr>
        <w:ind w:right="826"/>
      </w:pPr>
      <w:r>
        <w:rPr>
          <w:snapToGrid w:val="0"/>
        </w:rPr>
        <w:t>end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402"/>
        <w:rPr>
          <w:sz w:val="36"/>
          <w:szCs w:val="36"/>
          <w:u w:val="single"/>
        </w:rPr>
      </w:pPr>
    </w:p>
    <w:p w:rsidR="00000000" w:rsidRDefault="001F7BB9">
      <w:pPr>
        <w:ind w:right="4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More on User Input and Numbers …</w:t>
      </w:r>
    </w:p>
    <w:p w:rsidR="00000000" w:rsidRDefault="001F7BB9">
      <w:pPr>
        <w:ind w:right="402"/>
        <w:rPr>
          <w:sz w:val="28"/>
          <w:szCs w:val="28"/>
        </w:rPr>
      </w:pPr>
    </w:p>
    <w:p w:rsidR="00000000" w:rsidRDefault="001F7BB9">
      <w:pPr>
        <w:rPr>
          <w:snapToGrid w:val="0"/>
        </w:rPr>
      </w:pPr>
      <w:r>
        <w:rPr>
          <w:snapToGrid w:val="0"/>
        </w:rPr>
        <w:t>to GetNumbers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; A sample routine to demonstrate "readword".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; Based on suggestions from Paul Dench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make "Number1   readword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make "Number2   readword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make "Answer  :Number1 *  :Number2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home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cs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ht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 xml:space="preserve">  label  :Answer</w:t>
      </w:r>
    </w:p>
    <w:p w:rsidR="00000000" w:rsidRDefault="001F7BB9">
      <w:pPr>
        <w:ind w:right="402"/>
        <w:rPr>
          <w:snapToGrid w:val="0"/>
        </w:rPr>
      </w:pPr>
      <w:r>
        <w:rPr>
          <w:snapToGrid w:val="0"/>
        </w:rPr>
        <w:t>end</w:t>
      </w:r>
    </w:p>
    <w:p w:rsidR="00000000" w:rsidRDefault="001F7BB9">
      <w:pPr>
        <w:ind w:right="402"/>
        <w:rPr>
          <w:snapToGrid w:val="0"/>
        </w:rPr>
      </w:pPr>
    </w:p>
    <w:p w:rsidR="00000000" w:rsidRDefault="001F7BB9">
      <w:pPr>
        <w:ind w:right="402"/>
        <w:rPr>
          <w:snapToGrid w:val="0"/>
        </w:rPr>
      </w:pPr>
    </w:p>
    <w:p w:rsidR="00000000" w:rsidRDefault="001F7BB9">
      <w:pPr>
        <w:ind w:right="40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General …</w:t>
      </w:r>
    </w:p>
    <w:p w:rsidR="00000000" w:rsidRDefault="001F7BB9">
      <w:pPr>
        <w:ind w:right="402"/>
        <w:rPr>
          <w:snapToGrid w:val="0"/>
        </w:rPr>
      </w:pPr>
    </w:p>
    <w:p w:rsidR="00000000" w:rsidRDefault="001F7B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to testRW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; Provided by Paul Dench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make  "first   rw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make  "second  rw</w:t>
      </w:r>
    </w:p>
    <w:p w:rsidR="00000000" w:rsidRDefault="001F7BB9">
      <w:pPr>
        <w:rPr>
          <w:snapToGrid w:val="0"/>
        </w:rPr>
      </w:pPr>
      <w:r>
        <w:rPr>
          <w:snapToGrid w:val="0"/>
        </w:rPr>
        <w:t xml:space="preserve">   show  (word  :first  :second)</w:t>
      </w:r>
    </w:p>
    <w:p w:rsidR="00000000" w:rsidRDefault="001F7BB9">
      <w:pPr>
        <w:ind w:right="402"/>
        <w:rPr>
          <w:snapToGrid w:val="0"/>
        </w:rPr>
      </w:pPr>
      <w:r>
        <w:rPr>
          <w:snapToGrid w:val="0"/>
        </w:rPr>
        <w:t>end</w:t>
      </w:r>
    </w:p>
    <w:p w:rsidR="00000000" w:rsidRDefault="001F7BB9">
      <w:pPr>
        <w:ind w:right="402"/>
        <w:rPr>
          <w:snapToGrid w:val="0"/>
        </w:rPr>
      </w:pPr>
    </w:p>
    <w:p w:rsidR="00000000" w:rsidRDefault="001F7BB9">
      <w:pPr>
        <w:ind w:right="402"/>
        <w:rPr>
          <w:snapToGrid w:val="0"/>
        </w:rPr>
      </w:pPr>
    </w:p>
    <w:p w:rsidR="00000000" w:rsidRDefault="001F7BB9">
      <w:pPr>
        <w:ind w:right="402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Internet Resources</w:t>
      </w:r>
    </w:p>
    <w:p w:rsidR="00000000" w:rsidRDefault="001F7BB9">
      <w:pPr>
        <w:ind w:right="402"/>
        <w:rPr>
          <w:u w:val="single"/>
        </w:rPr>
      </w:pPr>
    </w:p>
    <w:p w:rsidR="00000000" w:rsidRDefault="001F7BB9">
      <w:pPr>
        <w:ind w:right="402"/>
        <w:rPr>
          <w:u w:val="single"/>
        </w:rPr>
      </w:pPr>
      <w:r>
        <w:rPr>
          <w:sz w:val="28"/>
          <w:szCs w:val="28"/>
        </w:rPr>
        <w:t>The Logo Foundation</w:t>
      </w:r>
      <w:r>
        <w:t xml:space="preserve"> - http://el.www.media.mit.edu/groups/logo-foundation/</w:t>
      </w:r>
    </w:p>
    <w:p w:rsidR="00000000" w:rsidRDefault="001F7BB9">
      <w:pPr>
        <w:ind w:right="402"/>
        <w:rPr>
          <w:u w:val="single"/>
        </w:rPr>
      </w:pPr>
      <w:r>
        <w:rPr>
          <w:sz w:val="28"/>
          <w:szCs w:val="28"/>
        </w:rPr>
        <w:t xml:space="preserve">Download </w:t>
      </w:r>
      <w:r>
        <w:rPr>
          <w:sz w:val="28"/>
          <w:szCs w:val="28"/>
        </w:rPr>
        <w:t>MSW Logo</w:t>
      </w:r>
      <w:r>
        <w:t xml:space="preserve"> </w:t>
      </w:r>
      <w:r>
        <w:rPr>
          <w:sz w:val="28"/>
          <w:szCs w:val="28"/>
        </w:rPr>
        <w:t>from</w:t>
      </w:r>
      <w:r>
        <w:t xml:space="preserve"> -  http://www.softronix.com</w:t>
      </w:r>
    </w:p>
    <w:p w:rsidR="00000000" w:rsidRDefault="001F7BB9">
      <w:pPr>
        <w:ind w:right="402"/>
        <w:rPr>
          <w:u w:val="single"/>
        </w:rPr>
      </w:pPr>
      <w:r>
        <w:rPr>
          <w:sz w:val="28"/>
          <w:szCs w:val="28"/>
        </w:rPr>
        <w:t>ECAWA Logo SIG</w:t>
      </w:r>
      <w:r>
        <w:t xml:space="preserve"> -  http://www.cowan.edu.au/pa/ecawa/sig/logo/logo.htm</w:t>
      </w:r>
    </w:p>
    <w:p w:rsidR="00000000" w:rsidRDefault="001F7BB9">
      <w:pPr>
        <w:ind w:right="402"/>
      </w:pPr>
      <w:r>
        <w:rPr>
          <w:sz w:val="28"/>
          <w:szCs w:val="28"/>
        </w:rPr>
        <w:t xml:space="preserve">Jim Fuller’s MSW Logo Resource Page </w:t>
      </w:r>
      <w:r>
        <w:t xml:space="preserve">-  </w:t>
      </w:r>
      <w:hyperlink r:id="rId18" w:history="1">
        <w:r>
          <w:rPr>
            <w:rStyle w:val="Hyperlink"/>
          </w:rPr>
          <w:t>http://www.southwest.com.au/~jfull</w:t>
        </w:r>
        <w:r>
          <w:rPr>
            <w:rStyle w:val="Hyperlink"/>
          </w:rPr>
          <w:t>er/mswlogo/mswlogo.html</w:t>
        </w:r>
      </w:hyperlink>
    </w:p>
    <w:p w:rsidR="00000000" w:rsidRDefault="001F7BB9">
      <w:pPr>
        <w:ind w:right="402"/>
      </w:pPr>
      <w:r>
        <w:rPr>
          <w:sz w:val="28"/>
          <w:szCs w:val="28"/>
        </w:rPr>
        <w:t>Lego Mindstorms Home Page</w:t>
      </w:r>
      <w:r>
        <w:t xml:space="preserve"> - http://www.legomindstorms.com/</w:t>
      </w:r>
    </w:p>
    <w:p w:rsidR="00000000" w:rsidRDefault="001F7BB9">
      <w:pPr>
        <w:ind w:right="402"/>
        <w:rPr>
          <w:u w:val="single"/>
        </w:rPr>
      </w:pPr>
    </w:p>
    <w:p w:rsidR="00000000" w:rsidRDefault="001F7BB9">
      <w:pPr>
        <w:ind w:right="4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Logo email ‘Lists’</w:t>
      </w:r>
    </w:p>
    <w:p w:rsidR="00000000" w:rsidRDefault="001F7BB9">
      <w:pPr>
        <w:ind w:right="402"/>
      </w:pPr>
    </w:p>
    <w:p w:rsidR="00000000" w:rsidRDefault="001F7BB9">
      <w:pPr>
        <w:ind w:right="402"/>
      </w:pPr>
      <w:r>
        <w:rPr>
          <w:sz w:val="28"/>
          <w:szCs w:val="28"/>
        </w:rPr>
        <w:t>ECAWA Logo SIG</w:t>
      </w:r>
      <w:r>
        <w:t xml:space="preserve">:  </w:t>
      </w:r>
      <w:hyperlink r:id="rId19" w:history="1">
        <w:r>
          <w:rPr>
            <w:rStyle w:val="Hyperlink"/>
          </w:rPr>
          <w:t>logo@cleo.murdoch.edu.au</w:t>
        </w:r>
      </w:hyperlink>
    </w:p>
    <w:p w:rsidR="00000000" w:rsidRDefault="001F7BB9">
      <w:pPr>
        <w:ind w:right="402"/>
      </w:pPr>
      <w:r>
        <w:t>To subscribe, send an email to: majordomo@cleo.murdoch.edu.au</w:t>
      </w:r>
    </w:p>
    <w:p w:rsidR="00000000" w:rsidRDefault="001F7BB9">
      <w:pPr>
        <w:ind w:right="402"/>
      </w:pPr>
      <w:r>
        <w:t xml:space="preserve">with the words </w:t>
      </w:r>
      <w:r>
        <w:rPr>
          <w:b/>
          <w:bCs/>
          <w:sz w:val="28"/>
          <w:szCs w:val="28"/>
        </w:rPr>
        <w:t>subscribe logo</w:t>
      </w:r>
      <w:r>
        <w:t xml:space="preserve"> in the body of the email (leave the “Subject” line blank).</w:t>
      </w:r>
    </w:p>
    <w:p w:rsidR="00000000" w:rsidRDefault="001F7BB9">
      <w:pPr>
        <w:ind w:right="402"/>
      </w:pPr>
    </w:p>
    <w:p w:rsidR="00000000" w:rsidRDefault="001F7BB9">
      <w:pPr>
        <w:ind w:right="402"/>
        <w:rPr>
          <w:lang w:val="fr-FR"/>
        </w:rPr>
      </w:pPr>
      <w:r>
        <w:rPr>
          <w:sz w:val="28"/>
          <w:szCs w:val="28"/>
          <w:lang w:val="fr-FR"/>
        </w:rPr>
        <w:t>LOGO-L</w:t>
      </w:r>
      <w:r>
        <w:rPr>
          <w:lang w:val="fr-FR"/>
        </w:rPr>
        <w:t>: logo-l@gsn.org</w:t>
      </w:r>
    </w:p>
    <w:p w:rsidR="00000000" w:rsidRDefault="001F7BB9">
      <w:pPr>
        <w:ind w:right="402"/>
        <w:rPr>
          <w:rFonts w:ascii="Arial" w:hAnsi="Arial" w:cs="Arial"/>
          <w:snapToGrid w:val="0"/>
          <w:color w:val="0000FF"/>
          <w:u w:val="single"/>
        </w:rPr>
      </w:pPr>
      <w:r>
        <w:t xml:space="preserve">To subscribe, send and email to: </w:t>
      </w:r>
      <w:hyperlink r:id="rId20" w:history="1">
        <w:r>
          <w:rPr>
            <w:rStyle w:val="Hyperlink"/>
          </w:rPr>
          <w:t>majordomo@gsn.org</w:t>
        </w:r>
      </w:hyperlink>
    </w:p>
    <w:p w:rsidR="00000000" w:rsidRDefault="001F7BB9">
      <w:pPr>
        <w:ind w:right="402"/>
      </w:pPr>
      <w:r>
        <w:t xml:space="preserve">with the words </w:t>
      </w:r>
      <w:r>
        <w:rPr>
          <w:b/>
          <w:bCs/>
          <w:sz w:val="28"/>
          <w:szCs w:val="28"/>
        </w:rPr>
        <w:t>subscribe logo-l</w:t>
      </w:r>
      <w:r>
        <w:t xml:space="preserve"> in the body of the e</w:t>
      </w:r>
      <w:r>
        <w:t>mail (leave the “Subject” line blank).</w:t>
      </w:r>
    </w:p>
    <w:p w:rsidR="00000000" w:rsidRDefault="001F7BB9">
      <w:pPr>
        <w:ind w:right="402"/>
      </w:pPr>
    </w:p>
    <w:p w:rsidR="00000000" w:rsidRDefault="001F7BB9">
      <w:pPr>
        <w:ind w:right="402"/>
      </w:pPr>
      <w:r>
        <w:rPr>
          <w:sz w:val="28"/>
          <w:szCs w:val="28"/>
        </w:rPr>
        <w:t>Logo-L Archive</w:t>
      </w:r>
      <w:r>
        <w:t xml:space="preserve"> – http://archives.gsn.org/logo-l/ - A collection of emails from the Logo-L list from January 1995</w:t>
      </w:r>
    </w:p>
    <w:p w:rsidR="00000000" w:rsidRDefault="001F7BB9">
      <w:pPr>
        <w:ind w:right="402"/>
      </w:pPr>
    </w:p>
    <w:p w:rsidR="00000000" w:rsidRDefault="001F7BB9">
      <w:pPr>
        <w:ind w:right="402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Logo Shapes and Patterns</w:t>
      </w:r>
    </w:p>
    <w:p w:rsidR="00000000" w:rsidRDefault="001F7BB9">
      <w:pPr>
        <w:ind w:right="402"/>
      </w:pPr>
    </w:p>
    <w:p w:rsidR="00000000" w:rsidRDefault="004D50E5">
      <w:pPr>
        <w:ind w:right="402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627380" cy="712470"/>
            <wp:effectExtent l="1905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BB9">
        <w:tab/>
      </w:r>
      <w:r w:rsidR="001F7BB9">
        <w:tab/>
      </w:r>
      <w:r w:rsidR="001F7BB9">
        <w:tab/>
      </w:r>
      <w:r w:rsidR="001F7BB9">
        <w:tab/>
      </w:r>
      <w:r>
        <w:rPr>
          <w:noProof/>
          <w:sz w:val="20"/>
          <w:szCs w:val="20"/>
          <w:lang w:eastAsia="en-GB"/>
        </w:rPr>
        <w:drawing>
          <wp:inline distT="0" distB="0" distL="0" distR="0">
            <wp:extent cx="520700" cy="520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BB9">
        <w:tab/>
      </w:r>
      <w:r w:rsidR="001F7BB9">
        <w:tab/>
        <w:t xml:space="preserve">    </w:t>
      </w:r>
      <w:r w:rsidR="001F7BB9">
        <w:tab/>
      </w:r>
      <w:r w:rsidR="001F7BB9">
        <w:tab/>
      </w: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308100" cy="125476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402"/>
      </w:pPr>
    </w:p>
    <w:p w:rsidR="00000000" w:rsidRDefault="001F7BB9">
      <w:pPr>
        <w:ind w:right="402"/>
      </w:pPr>
      <w:r>
        <w:t>to triangle</w:t>
      </w:r>
      <w:r>
        <w:tab/>
      </w:r>
      <w:r>
        <w:tab/>
      </w:r>
      <w:r>
        <w:tab/>
      </w:r>
      <w:r>
        <w:tab/>
        <w:t>to square</w:t>
      </w:r>
      <w:r>
        <w:tab/>
      </w:r>
      <w:r>
        <w:tab/>
      </w:r>
      <w:r>
        <w:tab/>
      </w:r>
      <w:r>
        <w:tab/>
        <w:t>to circle1</w:t>
      </w:r>
    </w:p>
    <w:p w:rsidR="00000000" w:rsidRDefault="001F7BB9">
      <w:r>
        <w:t xml:space="preserve">   repeat 3[fd 100 l</w:t>
      </w:r>
      <w:r>
        <w:t>t 120]</w:t>
      </w:r>
      <w:r>
        <w:tab/>
      </w:r>
      <w:r>
        <w:tab/>
        <w:t xml:space="preserve">   repeat 4[fd 100 rt 90]</w:t>
      </w:r>
      <w:r>
        <w:tab/>
      </w:r>
      <w:r>
        <w:tab/>
        <w:t xml:space="preserve">   repeat 36[fd 10 lt 360/36]</w:t>
      </w:r>
    </w:p>
    <w:p w:rsidR="00000000" w:rsidRDefault="001F7BB9">
      <w:pPr>
        <w:ind w:right="402"/>
      </w:pPr>
      <w:r>
        <w:t>end</w:t>
      </w:r>
      <w:r>
        <w:tab/>
      </w:r>
      <w:r>
        <w:tab/>
      </w:r>
      <w:r>
        <w:tab/>
      </w:r>
      <w:r>
        <w:tab/>
      </w:r>
      <w:r>
        <w:tab/>
        <w:t>end</w:t>
      </w:r>
      <w:r>
        <w:tab/>
      </w:r>
      <w:r>
        <w:tab/>
      </w:r>
      <w:r>
        <w:tab/>
      </w:r>
      <w:r>
        <w:tab/>
      </w:r>
      <w:r>
        <w:tab/>
        <w:t>end</w:t>
      </w:r>
    </w:p>
    <w:p w:rsidR="00000000" w:rsidRDefault="001F7BB9">
      <w:pPr>
        <w:ind w:right="402"/>
      </w:pPr>
    </w:p>
    <w:p w:rsidR="00000000" w:rsidRDefault="004D50E5">
      <w:pPr>
        <w:ind w:right="402"/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562735" cy="157353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BB9">
        <w:tab/>
      </w:r>
      <w:r w:rsidR="001F7BB9">
        <w:tab/>
      </w:r>
      <w:r w:rsidR="001F7BB9">
        <w:tab/>
      </w:r>
      <w:r w:rsidR="001F7BB9">
        <w:tab/>
      </w:r>
      <w:r w:rsidR="001F7BB9">
        <w:tab/>
      </w:r>
      <w:r>
        <w:rPr>
          <w:noProof/>
          <w:sz w:val="20"/>
          <w:szCs w:val="20"/>
          <w:lang w:eastAsia="en-GB"/>
        </w:rPr>
        <w:drawing>
          <wp:inline distT="0" distB="0" distL="0" distR="0">
            <wp:extent cx="2019935" cy="194564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402"/>
      </w:pPr>
    </w:p>
    <w:p w:rsidR="00000000" w:rsidRDefault="001F7BB9">
      <w:pPr>
        <w:ind w:right="402"/>
      </w:pPr>
      <w:r>
        <w:t>to decagon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 shape1</w:t>
      </w:r>
    </w:p>
    <w:p w:rsidR="00000000" w:rsidRDefault="001F7BB9">
      <w:r>
        <w:t xml:space="preserve">   repeat 10[fd 50 lt 360/10]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repeat 25[circle1 triangle lt 90]</w:t>
      </w:r>
    </w:p>
    <w:p w:rsidR="00000000" w:rsidRDefault="001F7BB9">
      <w:pPr>
        <w:ind w:right="402"/>
      </w:pPr>
      <w:r>
        <w:t>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</w:t>
      </w:r>
    </w:p>
    <w:p w:rsidR="00000000" w:rsidRDefault="001F7BB9">
      <w:pPr>
        <w:ind w:right="402"/>
      </w:pPr>
    </w:p>
    <w:p w:rsidR="00000000" w:rsidRDefault="001F7BB9">
      <w:pPr>
        <w:ind w:right="402"/>
      </w:pPr>
      <w:r>
        <w:tab/>
      </w:r>
      <w:r w:rsidR="004D50E5">
        <w:rPr>
          <w:noProof/>
          <w:sz w:val="20"/>
          <w:szCs w:val="20"/>
          <w:lang w:eastAsia="en-GB"/>
        </w:rPr>
        <w:drawing>
          <wp:inline distT="0" distB="0" distL="0" distR="0">
            <wp:extent cx="2030730" cy="1977390"/>
            <wp:effectExtent l="1905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4D50E5">
        <w:rPr>
          <w:noProof/>
          <w:sz w:val="20"/>
          <w:szCs w:val="20"/>
          <w:lang w:eastAsia="en-GB"/>
        </w:rPr>
        <w:drawing>
          <wp:inline distT="0" distB="0" distL="0" distR="0">
            <wp:extent cx="1477645" cy="1403350"/>
            <wp:effectExtent l="1905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BB9">
      <w:pPr>
        <w:ind w:right="402"/>
      </w:pPr>
    </w:p>
    <w:p w:rsidR="00000000" w:rsidRDefault="001F7BB9">
      <w:pPr>
        <w:ind w:right="402"/>
      </w:pPr>
      <w:r>
        <w:tab/>
      </w:r>
      <w:r>
        <w:tab/>
        <w:t>to shape2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</w:t>
      </w:r>
      <w:r>
        <w:t xml:space="preserve"> shape3</w:t>
      </w:r>
    </w:p>
    <w:p w:rsidR="00000000" w:rsidRDefault="001F7BB9">
      <w:pPr>
        <w:ind w:right="402"/>
      </w:pPr>
      <w:r>
        <w:tab/>
        <w:t xml:space="preserve">   </w:t>
      </w:r>
      <w:r>
        <w:tab/>
        <w:t xml:space="preserve">   repeat 50[square rt 10]</w:t>
      </w:r>
      <w:r>
        <w:tab/>
      </w:r>
      <w:r>
        <w:tab/>
      </w:r>
      <w:r>
        <w:tab/>
      </w:r>
      <w:r>
        <w:tab/>
      </w:r>
      <w:r>
        <w:tab/>
        <w:t xml:space="preserve">   repeat 60[triangle rt 10]</w:t>
      </w:r>
    </w:p>
    <w:p w:rsidR="00000000" w:rsidRDefault="001F7BB9">
      <w:pPr>
        <w:ind w:right="402"/>
      </w:pPr>
      <w:r>
        <w:tab/>
      </w:r>
      <w:r>
        <w:tab/>
        <w:t>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Using MSW Logo in the Primary School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Logo in general has a number of benefits over other programming languages: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Logo fosters group collaborative work.</w:t>
      </w:r>
    </w:p>
    <w:p w:rsidR="00000000" w:rsidRDefault="001F7BB9">
      <w:pPr>
        <w:ind w:right="826"/>
        <w:jc w:val="both"/>
      </w:pPr>
      <w:r>
        <w:t>Logo all</w:t>
      </w:r>
      <w:r>
        <w:t>ows children to visualise mathematical and geometrical concepts.</w:t>
      </w:r>
    </w:p>
    <w:p w:rsidR="00000000" w:rsidRDefault="001F7BB9">
      <w:pPr>
        <w:ind w:right="826"/>
        <w:jc w:val="both"/>
      </w:pPr>
      <w:r>
        <w:t>Logo teaches children that the computer is a device to be controlled, rather than one that controls.</w:t>
      </w:r>
    </w:p>
    <w:p w:rsidR="00000000" w:rsidRDefault="001F7BB9">
      <w:pPr>
        <w:ind w:right="826"/>
        <w:jc w:val="both"/>
      </w:pPr>
      <w:r>
        <w:t>Logo introduces children to programming structures and concepts.</w:t>
      </w:r>
    </w:p>
    <w:p w:rsidR="00000000" w:rsidRDefault="001F7BB9">
      <w:pPr>
        <w:ind w:right="826"/>
        <w:jc w:val="both"/>
      </w:pPr>
      <w:r>
        <w:t>Logo promotes concepts as</w:t>
      </w:r>
      <w:r>
        <w:t>sociated with the Technology and Enterprise Learning Area.</w:t>
      </w:r>
    </w:p>
    <w:p w:rsidR="00000000" w:rsidRDefault="001F7BB9">
      <w:pPr>
        <w:ind w:right="826"/>
        <w:jc w:val="both"/>
      </w:pPr>
      <w:r>
        <w:t>Logo is immediate. There is no waiting while the programme is compiled.</w:t>
      </w:r>
    </w:p>
    <w:p w:rsidR="00000000" w:rsidRDefault="001F7BB9">
      <w:pPr>
        <w:ind w:right="826"/>
        <w:jc w:val="both"/>
      </w:pPr>
      <w:r>
        <w:t>Logo uses simple ‘English’ commands.</w:t>
      </w:r>
    </w:p>
    <w:p w:rsidR="00000000" w:rsidRDefault="001F7BB9">
      <w:pPr>
        <w:ind w:right="826"/>
        <w:jc w:val="both"/>
      </w:pPr>
      <w:r>
        <w:t>Logo is graphical in nature.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pStyle w:val="Heading5"/>
      </w:pPr>
      <w:r>
        <w:t>Some Ideas on using MSW Logo with Your Class …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Set up d</w:t>
      </w:r>
      <w:r>
        <w:t>esks in a room (or outside) as a ‘maze’. Blindfold a student and have a group attempt to direct the blindfolded student through the maze using typical logo commands such as Forward ten, right turn 45 and so on. Make it a competition between groups in the c</w:t>
      </w:r>
      <w:r>
        <w:t>lass with the winning group the one that gets their subject though the maze quickest, with less collisions.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Have each group in the class design a simple pattern using logo commands. Fill a bucket with sand (or flour) and make a hole in the bottom of the b</w:t>
      </w:r>
      <w:r>
        <w:t>ucket. Have a different group follow the instructions and walk around with the bucket on a basket ball/tennis court. ‘penup’ and ‘pendown’ would correspond to the subject blocking the hole, or allowing sand/flour to flow out.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Take the groups out to a sand</w:t>
      </w:r>
      <w:r>
        <w:t>y area where it is possible to draw with a stick. Follow the same sort of approach as above, with one group providing logo instructions for another group to follow.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Do the same sort of activity with chalk on a basketball/tennis court, or the parking area.</w:t>
      </w:r>
      <w:r>
        <w:t xml:space="preserve"> (It’s not a good idea to use a roadway.)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  <w:rPr>
          <w:i/>
          <w:iCs/>
        </w:rPr>
      </w:pPr>
      <w:r>
        <w:t>Use a plan of the school as a basis for writing a series of logo commands to navigate from one point to another. Have students use a tape measure and protractor to use ‘real’ values where for example “FD 25” means</w:t>
      </w:r>
      <w:r>
        <w:t xml:space="preserve"> go forward 25 metres. (Suggest that they use only simple angles such as 90 and 45.) As above, one group writes the instructions for another group to follow. </w:t>
      </w:r>
      <w:r>
        <w:rPr>
          <w:i/>
          <w:iCs/>
        </w:rPr>
        <w:t>NOTE: The second group should not know their destination in advance.</w:t>
      </w:r>
    </w:p>
    <w:p w:rsidR="00000000" w:rsidRDefault="001F7BB9">
      <w:pPr>
        <w:ind w:right="826"/>
        <w:jc w:val="both"/>
      </w:pPr>
    </w:p>
    <w:p w:rsidR="00000000" w:rsidRDefault="001F7BB9">
      <w:pPr>
        <w:pStyle w:val="Heading5"/>
      </w:pPr>
      <w:r>
        <w:t>On a smaller scale …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One st</w:t>
      </w:r>
      <w:r>
        <w:t>udent writes logo commands for another to follow in using a pair of scissors and a sheet to paper to cut out a pattern.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t>As above, but the second student uses a pen and graph paper to follow the instructions (which might include a ‘message’ made up of lett</w:t>
      </w:r>
      <w:r>
        <w:t>ers constructed with logo commands).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  <w:r>
        <w:rPr>
          <w:b/>
          <w:bCs/>
        </w:rPr>
        <w:lastRenderedPageBreak/>
        <w:t>And after all this ….</w:t>
      </w:r>
      <w:r>
        <w:t xml:space="preserve"> Let them use MSW Logo on the computer. Encourage group work, pre-planning, evaluation, discussion, etc – all those great ‘Technology and Enterprise Learning Area’ concepts.</w:t>
      </w: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both"/>
      </w:pPr>
    </w:p>
    <w:p w:rsidR="00000000" w:rsidRDefault="001F7BB9">
      <w:pPr>
        <w:ind w:right="826"/>
        <w:jc w:val="center"/>
      </w:pPr>
      <w:r>
        <w:t>NOTES</w:t>
      </w:r>
    </w:p>
    <w:p w:rsidR="00000000" w:rsidRDefault="001F7BB9">
      <w:pPr>
        <w:ind w:right="826"/>
        <w:jc w:val="center"/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7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F7BB9">
            <w:pPr>
              <w:ind w:right="826"/>
              <w:jc w:val="both"/>
            </w:pPr>
          </w:p>
        </w:tc>
      </w:tr>
    </w:tbl>
    <w:p w:rsidR="001F7BB9" w:rsidRDefault="001F7BB9">
      <w:pPr>
        <w:ind w:right="826"/>
        <w:jc w:val="both"/>
      </w:pPr>
    </w:p>
    <w:sectPr w:rsidR="001F7BB9">
      <w:headerReference w:type="default" r:id="rId28"/>
      <w:footerReference w:type="default" r:id="rId29"/>
      <w:type w:val="continuous"/>
      <w:pgSz w:w="11879" w:h="16800"/>
      <w:pgMar w:top="1134" w:right="284" w:bottom="1418" w:left="851" w:header="737" w:footer="1418" w:gutter="0"/>
      <w:cols w:space="7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B9" w:rsidRDefault="001F7BB9" w:rsidP="00C47D76">
      <w:r>
        <w:separator/>
      </w:r>
    </w:p>
  </w:endnote>
  <w:endnote w:type="continuationSeparator" w:id="0">
    <w:p w:rsidR="001F7BB9" w:rsidRDefault="001F7BB9" w:rsidP="00C4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7BB9">
    <w:pPr>
      <w:pStyle w:val="Footer"/>
      <w:pBdr>
        <w:top w:val="single" w:sz="6" w:space="0" w:color="auto"/>
      </w:pBdr>
      <w:ind w:right="1146"/>
      <w:rPr>
        <w:sz w:val="20"/>
        <w:szCs w:val="20"/>
      </w:rPr>
    </w:pPr>
    <w:r>
      <w:rPr>
        <w:sz w:val="20"/>
        <w:szCs w:val="20"/>
      </w:rPr>
      <w:t xml:space="preserve">MSW Logo - A Simplified Reference (Version 2)   © 1998   J. P. Fuller   </w:t>
    </w:r>
    <w:r>
      <w:rPr>
        <w:sz w:val="20"/>
        <w:szCs w:val="20"/>
      </w:rPr>
      <w:tab/>
      <w:t xml:space="preserve">         page </w:t>
    </w:r>
    <w:r>
      <w:rPr>
        <w:sz w:val="20"/>
        <w:szCs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B9" w:rsidRDefault="001F7BB9" w:rsidP="00C47D76">
      <w:r>
        <w:separator/>
      </w:r>
    </w:p>
  </w:footnote>
  <w:footnote w:type="continuationSeparator" w:id="0">
    <w:p w:rsidR="001F7BB9" w:rsidRDefault="001F7BB9" w:rsidP="00C47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7BB9">
    <w:pPr>
      <w:pStyle w:val="Header"/>
      <w:ind w:right="110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E5"/>
    <w:rsid w:val="001F7BB9"/>
    <w:rsid w:val="004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ind w:right="866"/>
      <w:jc w:val="both"/>
      <w:outlineLvl w:val="0"/>
    </w:pPr>
    <w:rPr>
      <w:rFonts w:ascii="New York" w:hAnsi="New York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ind w:right="866"/>
      <w:jc w:val="center"/>
      <w:outlineLvl w:val="1"/>
    </w:pPr>
    <w:rPr>
      <w:rFonts w:ascii="New York" w:hAnsi="New York"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ind w:right="826"/>
      <w:jc w:val="both"/>
      <w:outlineLvl w:val="3"/>
    </w:pPr>
    <w:rPr>
      <w:rFonts w:ascii="New York" w:hAnsi="New York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ind w:right="826"/>
      <w:jc w:val="both"/>
      <w:outlineLvl w:val="4"/>
    </w:pPr>
    <w:rPr>
      <w:rFonts w:ascii="New York" w:hAnsi="New York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ind w:right="866"/>
      <w:jc w:val="both"/>
      <w:outlineLvl w:val="5"/>
    </w:pPr>
    <w:rPr>
      <w:rFonts w:ascii="New York" w:hAnsi="New York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ind w:right="866"/>
      <w:jc w:val="both"/>
      <w:outlineLvl w:val="6"/>
    </w:pPr>
    <w:rPr>
      <w:rFonts w:ascii="New York" w:hAnsi="New York"/>
      <w:b/>
      <w:bCs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ind w:right="866"/>
      <w:jc w:val="center"/>
      <w:outlineLvl w:val="7"/>
    </w:pPr>
    <w:rPr>
      <w:rFonts w:ascii="New York" w:hAnsi="New York"/>
      <w:sz w:val="28"/>
      <w:szCs w:val="28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7938"/>
      </w:tabs>
      <w:autoSpaceDE w:val="0"/>
      <w:autoSpaceDN w:val="0"/>
      <w:ind w:right="866"/>
      <w:jc w:val="center"/>
      <w:outlineLvl w:val="8"/>
    </w:pPr>
    <w:rPr>
      <w:rFonts w:ascii="New York" w:hAnsi="New York"/>
      <w:sz w:val="32"/>
      <w:szCs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New York" w:hAnsi="New York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New York" w:hAnsi="New York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hyperlink" Target="http://www.southwest.com.au/~jfuller/mswlogo/mswlogo.html" TargetMode="External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mailto:majordomo@gsn.or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hyperlink" Target="mailto:logo@cleo.murdoch.edu.a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oftronix.com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3.wmf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Logo</vt:lpstr>
    </vt:vector>
  </TitlesOfParts>
  <Company/>
  <LinksUpToDate>false</LinksUpToDate>
  <CharactersWithSpaces>21255</CharactersWithSpaces>
  <SharedDoc>false</SharedDoc>
  <HLinks>
    <vt:vector size="24" baseType="variant">
      <vt:variant>
        <vt:i4>1441826</vt:i4>
      </vt:variant>
      <vt:variant>
        <vt:i4>9</vt:i4>
      </vt:variant>
      <vt:variant>
        <vt:i4>0</vt:i4>
      </vt:variant>
      <vt:variant>
        <vt:i4>5</vt:i4>
      </vt:variant>
      <vt:variant>
        <vt:lpwstr>mailto:majordomo@gsn.org</vt:lpwstr>
      </vt:variant>
      <vt:variant>
        <vt:lpwstr/>
      </vt:variant>
      <vt:variant>
        <vt:i4>4391028</vt:i4>
      </vt:variant>
      <vt:variant>
        <vt:i4>6</vt:i4>
      </vt:variant>
      <vt:variant>
        <vt:i4>0</vt:i4>
      </vt:variant>
      <vt:variant>
        <vt:i4>5</vt:i4>
      </vt:variant>
      <vt:variant>
        <vt:lpwstr>mailto:logo@cleo.murdoch.edu.au</vt:lpwstr>
      </vt:variant>
      <vt:variant>
        <vt:lpwstr/>
      </vt:variant>
      <vt:variant>
        <vt:i4>1048606</vt:i4>
      </vt:variant>
      <vt:variant>
        <vt:i4>3</vt:i4>
      </vt:variant>
      <vt:variant>
        <vt:i4>0</vt:i4>
      </vt:variant>
      <vt:variant>
        <vt:i4>5</vt:i4>
      </vt:variant>
      <vt:variant>
        <vt:lpwstr>http://www.southwest.com.au/~jfuller/mswlogo/mswlogo.html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http://www.softronix.com/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Logo</dc:title>
  <dc:creator>Ward</dc:creator>
  <cp:lastModifiedBy>KittyKat</cp:lastModifiedBy>
  <cp:revision>2</cp:revision>
  <dcterms:created xsi:type="dcterms:W3CDTF">2014-03-08T20:27:00Z</dcterms:created>
  <dcterms:modified xsi:type="dcterms:W3CDTF">2014-03-08T20:27:00Z</dcterms:modified>
</cp:coreProperties>
</file>